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宋体"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年湖北省高职单独招生考试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0" w:lineRule="atLeast"/>
        <w:ind w:left="0" w:right="0" w:firstLine="0"/>
        <w:jc w:val="center"/>
        <w:rPr>
          <w:rFonts w:hint="eastAsia" w:ascii="宋体" w:hAnsi="宋体" w:eastAsia="宋体" w:cs="宋体"/>
          <w:i w:val="0"/>
          <w:iCs w:val="0"/>
          <w:caps w:val="0"/>
          <w:color w:val="727272"/>
          <w:spacing w:val="0"/>
          <w:sz w:val="21"/>
          <w:szCs w:val="21"/>
        </w:rPr>
      </w:pPr>
      <w:bookmarkStart w:id="0" w:name="_GoBack"/>
      <w:r>
        <w:rPr>
          <w:rStyle w:val="5"/>
          <w:rFonts w:hint="eastAsia" w:ascii="宋体" w:hAnsi="宋体" w:eastAsia="宋体" w:cs="宋体"/>
          <w:b/>
          <w:bCs/>
          <w:i w:val="0"/>
          <w:iCs w:val="0"/>
          <w:caps w:val="0"/>
          <w:color w:val="000000"/>
          <w:spacing w:val="0"/>
          <w:sz w:val="44"/>
          <w:szCs w:val="44"/>
          <w:bdr w:val="none" w:color="auto" w:sz="0" w:space="0"/>
          <w:shd w:val="clear" w:fill="FFFFFF"/>
        </w:rPr>
        <w:t>电梯工程技术专业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0"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职业技能测试考试大纲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一、考试性质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ascii="仿宋" w:hAnsi="仿宋" w:eastAsia="仿宋" w:cs="仿宋"/>
          <w:i w:val="0"/>
          <w:iCs w:val="0"/>
          <w:caps w:val="0"/>
          <w:color w:val="000000"/>
          <w:spacing w:val="0"/>
          <w:kern w:val="0"/>
          <w:sz w:val="24"/>
          <w:szCs w:val="24"/>
          <w:bdr w:val="none" w:color="auto" w:sz="0" w:space="0"/>
          <w:shd w:val="clear" w:fill="FFFFFF"/>
          <w:lang w:val="en-US" w:eastAsia="zh-CN" w:bidi="ar"/>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2023年高职单独考试招生面向已报名参加2023年高职单招的考生。电梯工程技术专业职业技能测试，应当具有一定的信度、效度和必要的区分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2"/>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二、考试形式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职业技能测试满分200分（考试科目包括专业知识60分，考试时间60分钟；专业技能、心理测试140分，测试时间60分钟）。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对取得中级（含中级）以上职业技能等级证书的中职毕业生，报考相关专业可申请免予职业技能测试，成绩计满分。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2"/>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三、考试内容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1.电路的组成（电源、负载和中间环节）及其作用；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2.电路的基本物理量（电动势、电流、电压、电位）的概念及单位；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3.电阻串、并联的特点及欧姆定律；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4.制图国家标准中有关图幅、比例、字体、图线等方面的知识；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5.尺寸标注法的三要素；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6.安全用电基本知识；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7.电梯安全基本知识；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8.考察考生对自身心理状况觉察情况；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9.考察考生运用心理健康知识解决问题的情况。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1.使用万用表测量电阻、电压和电流等电路参数；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2.螺丝刀、内六角扳手、塞尺等工具的正确使用；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3.照明电路的接线与测试；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4.电动机常用控制电路接线与调试。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四、考试样卷（见附件）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宋体"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电梯工程技术专业知识考试样题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本样卷共两大题，共3页，总分60分，考试用时60分钟。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15" w:lineRule="atLeast"/>
        <w:ind w:left="0" w:right="0" w:firstLine="23"/>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一、单项选择题（将正确答案的字母填在括号内。每题2分，满分40分）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1.国家安全生产的指导方针是（B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A.安全第一，教育为先    B.安全第一，预防为主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C.预防为主，确保生产    D.生命第一，设备第二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2.关于家庭电路的下列做法，不符合安全用电常识的是（B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A.发现有人触电，应首先切断电源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B.检修电路故障时，应尽量在通电情况下作业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C.有金属外壳的电器，金属外壳一定要接地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D.为了保证电路安全，家里尽量不要同时使用多个大功率电器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3.两个电阻的阻值分别为1Ω和3Ω，串联后其等效电阻值为（C ）Ω。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A．1Ω      B．3Ω     C．4Ω       D．0.75Ω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4.导体两端电压U为2V时，通过它的电流I是0.5A，根据欧姆定律I=U/R可知该导体的电阻R是（B ）Ω。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A．1.8Ω    B．4Ω     C．10Ω     D．15Ω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5.下列属于正确召唤电梯的行为是（C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用力按呼梯按钮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B.同时按上下呼梯按钮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79" w:right="0" w:hanging="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C.在电梯厅的呼梯面板上选择你要去的方向按钮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79" w:right="0" w:hanging="24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D.按亮后反复按压呼梯按钮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6.串联电路中电流处处相等。下图所示电路图中假设R3=2Ω ，R4=4Ω，如果R3两端电压为4V，则R4两端电压为（A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drawing>
          <wp:inline distT="0" distB="0" distL="114300" distR="114300">
            <wp:extent cx="1885950" cy="485775"/>
            <wp:effectExtent l="0" t="0" r="0"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1885950" cy="4857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A.8V          B.4V             C.2V          D. 不能确定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7.通常所说的“1度电”就是“1千瓦·时”，那么千瓦·时属于（A ）单位。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A.电能        B.电流           C.电阻         D.电压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8.下列哪些（D ）情况可乘坐电梯。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A.遇到火灾    B.电梯有异常情况 C.电梯保养中  D.以上都不行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9.有几位同学讨论关于安全用电的问题，发表了以下几种见解，不正确的是（D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A.不高于36V的电压才是安全的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B.下雨天，不能用手触摸电线杆的电线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C.日常生活中，不要靠近高压输电线路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D.空气潮湿时，换灯泡时不用切断电源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10.乘客在电梯行驶中，（B ）轿厢门。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A.可用手扶着   B.不可倚靠      C.可以倚靠     D.可用手扒开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11.电梯（A ）的危险品。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A.不允许装载易燃、易爆         B.允许装载易燃、易爆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C.允许装载易燃                 D.允许装载易爆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12.不可见轮廓线采用（B ）来绘制。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粗实线      B. 细虚线       C. 细实线      D.波浪线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13.机械制图六个基本视图中最常用的是（B ）视图。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主、右、仰    B. 主、俯、左   C. 后、右、仰   D. 主、左、仰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14.当遇到电梯电路设备起火时，应用（C ）灭火。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油          B. 水           C. 干粉灭火器  D. 酸碱灭火器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15.1:5是缩小比例，若采用1：5的比例绘制一个实际直径为40mm的圆，那么绘图直径应该是（C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10mm        B.200mm         C.8mm          D.160mm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16.安全颜色中红色表示（C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安全        B.警告          C. 停止        D. 遵守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17.灯泡属于（A ）元件。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A.电阻         B.电感          C.电容         D.电压源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18.电流的单位是（B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伏特        B.安培             C.特斯拉               D.瓦特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19.螺丝刀按照种类可分为（C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大、小两种                  B. 大、中、小三种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 一字形和十字形两种          D. 十字形和梅花形两种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20.电荷的定向移动形成（D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A.电压         B.电阻             C.电功率               D.电流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15" w:lineRule="atLeast"/>
        <w:ind w:left="0" w:right="0" w:firstLine="23"/>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二、判断题（正确的填“√”，错误的填“×”。每题1分，满分20分）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1.国家制图标准规定，图纸大小可以随意确定。（</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2.欧姆定律是研究导体中的电流与导体两端电压及导体电阻三者关系的规律。（</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3.常见的电压单位有毫伏（mV）、微伏（uV）和千伏(kV)。（</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4.绘制机械图样时，尽量采用1:1的比例。（</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5.在标注球的半径时应在尺寸数字前加➢。（</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6.电梯关门过程中，可用手挡。（</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7.并联电路中，电压处处相等。（</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8.导体两端不加电压时，导体的电阻为零。（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9.直流电流表不可以用于交流电路测量。（</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10.使用万用表测量电阻时，一般通电才能测。（</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11.电压表在测量时，量程要大于被测线路电圧。（</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12.我国家庭用电为380V交流。（</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13.乘坐电梯时应相互礼让，严禁在轿厢内上下跳跃。（</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14.绝缘材料就是指绝对不导电的材料。（</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15.有人低压触电时，应该立即将他拉开。（</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 R=U/I的物理意义是导体中的电流强度越大，导体的电阻越大。（</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17.有金属外壳的电器，金属外壳一定要接地。（</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18.欧姆定律是德国物理学家欧姆通过大量实验而归纳。（</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19.电阻串联分流，并联分压。（</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20.超长超重物品不能用电梯运载。（</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长江工程职业技术学院2023年高职单招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20"/>
          <w:sz w:val="43"/>
          <w:szCs w:val="43"/>
          <w:bdr w:val="none" w:color="auto" w:sz="0" w:space="0"/>
          <w:shd w:val="clear" w:fill="FFFFFF"/>
        </w:rPr>
        <w:t>电梯工程技术专业技能测试样题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本样卷共二大题，总分140分，考试用时60分钟。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一、简答题（每小题10分,总分20分）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柳传志作为中国IT届乃至中国企业届的教父级人物，以20万元起家，历经波折，将联想集团打造成全球第二大PC厂商。卸任之后又成功扮演“救火队长”，将联想集团从“悬崖边上”拉了回来，他将联想集团带到了一个新的高峰。那么他是怎样一个企业家呢？一起看看他的故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2007年上半年，温州商界邀请柳传志前往“交流”。当时，暴雨侵袭温州，柳传志搭乘的飞机迫降在上海，工作人员建议第二天早晨再乘机飞往温州，柳传志不同意，担心第二天飞机再延误无法准时参会，叫人找来“公务车”连夜赶路，终于在第二天早六点左右赶到了温州。当柳传志红着眼睛出现在会场，温州的那位知名企业家激动得热泪盈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有一次他到中国人民大学去演讲，为了不迟到，他特意早到半个小时，在会场外坐在车里等待，开会前10分钟从车里出来，到会场时一分不差。无数次的大小会议中，他迟到的次数大概不超过五次。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 从柳传志的故事里，你可以看出他的哪些优良品质。（10分）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2.结合个人情况，谈谈自己在这些品质方面的不足与改进。（10分）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9"/>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tbl>
      <w:tblPr>
        <w:tblpPr w:vertAnchor="text" w:tblpXSpec="left"/>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20"/>
        <w:gridCol w:w="9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 w:hRule="atLeast"/>
        </w:trPr>
        <w:tc>
          <w:tcPr>
            <w:tcW w:w="82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c>
          <w:tcPr>
            <w:tcW w:w="9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二、实操题（共120分）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请考生在指定工作台上完成图1电路的安装及相关计算、测试项目，将结果填入空格处。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考核要求说明：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1.正确识读电路图，认识其中的文字、图形符号以及相互连接关系（30分）。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2.掌握电路中电流、电压的计算方法（10分）。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3.电路连接正确性、熟练程度及排除简单故障能力（30分）。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4.电路测量与分析（20分）。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5.设备检测与安全文明实训的操作情况（30分）。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drawing>
          <wp:inline distT="0" distB="0" distL="114300" distR="114300">
            <wp:extent cx="3028950" cy="1981200"/>
            <wp:effectExtent l="0" t="0" r="0" b="0"/>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pic:cNvPicPr>
                  </pic:nvPicPr>
                  <pic:blipFill>
                    <a:blip r:embed="rId5"/>
                    <a:stretch>
                      <a:fillRect/>
                    </a:stretch>
                  </pic:blipFill>
                  <pic:spPr>
                    <a:xfrm>
                      <a:off x="0" y="0"/>
                      <a:ext cx="3028950" cy="1981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图1电路参数的测试图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实践操作项目及步骤：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1.请识读图形符号含义。（30分）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E</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R</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R</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I</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2.根据电路图进行连线。（10分）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3.用万用表测量图1中的电压。（30分）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U</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ab</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V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xml:space="preserve"> </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U</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bc</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xml:space="preserve">V  </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U</w:t>
      </w: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ac</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V</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4.如图所示，电路分析。（20）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R</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与</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R</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是什么连接关系？</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（填“串联”或“并联”）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（b）写出节点b各支路电流关系式</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5.根据实训设备中给定的电路元件参数计算。(30分)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36"/>
          <w:szCs w:val="36"/>
          <w:bdr w:val="none" w:color="auto" w:sz="0" w:space="0"/>
          <w:shd w:val="clear" w:fill="FFFFFF"/>
          <w:lang w:val="en-US" w:eastAsia="zh-CN" w:bidi="ar"/>
        </w:rPr>
        <w:t>I</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xml:space="preserve">A    </w:t>
      </w:r>
      <w:r>
        <w:rPr>
          <w:rFonts w:hint="eastAsia" w:ascii="宋体" w:hAnsi="宋体" w:eastAsia="宋体" w:cs="宋体"/>
          <w:i w:val="0"/>
          <w:iCs w:val="0"/>
          <w:caps w:val="0"/>
          <w:color w:val="000000"/>
          <w:spacing w:val="0"/>
          <w:kern w:val="0"/>
          <w:sz w:val="36"/>
          <w:szCs w:val="36"/>
          <w:bdr w:val="none" w:color="auto" w:sz="0" w:space="0"/>
          <w:shd w:val="clear" w:fill="FFFFFF"/>
          <w:lang w:val="en-US" w:eastAsia="zh-CN" w:bidi="ar"/>
        </w:rPr>
        <w:t>I</w:t>
      </w: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2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36"/>
          <w:szCs w:val="36"/>
          <w:bdr w:val="none" w:color="auto" w:sz="0" w:space="0"/>
          <w:shd w:val="clear" w:fill="FFFFFF"/>
          <w:lang w:val="en-US" w:eastAsia="zh-CN" w:bidi="ar"/>
        </w:rPr>
        <w:t>I</w:t>
      </w: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u w:val="singl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13F7147C"/>
    <w:rsid w:val="13F7147C"/>
    <w:rsid w:val="33FB26D9"/>
    <w:rsid w:val="3D1073BD"/>
    <w:rsid w:val="4C3B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font11"/>
    <w:basedOn w:val="4"/>
    <w:uiPriority w:val="0"/>
    <w:rPr>
      <w:rFonts w:hint="eastAsia" w:ascii="宋体" w:hAnsi="宋体" w:eastAsia="宋体" w:cs="宋体"/>
      <w:color w:val="000000"/>
      <w:sz w:val="21"/>
      <w:szCs w:val="21"/>
      <w:u w:val="none"/>
    </w:rPr>
  </w:style>
  <w:style w:type="character" w:customStyle="1" w:styleId="8">
    <w:name w:val="font21"/>
    <w:basedOn w:val="4"/>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2023-10-12T07:55:00Z</dcterms:created>
  <dc:creator>KK</dc:creator>
  <cp:lastModifiedBy>KK</cp:lastModifiedBy>
  <dcterms:modified xsi:type="dcterms:W3CDTF">2023-10-12T09:12:16Z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936134AB37F646D2A8143DC1B2DBA93B_13</vt:lpwstr>
  </property>
</Properties>
</file>