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B86" w:rsidRDefault="005776E5">
      <w:pPr>
        <w:spacing w:beforeLines="100" w:before="312" w:afterLines="100" w:after="312" w:line="520" w:lineRule="exact"/>
        <w:jc w:val="center"/>
        <w:rPr>
          <w:rFonts w:ascii="华文中宋" w:eastAsia="华文中宋" w:hAnsi="华文中宋"/>
          <w:b/>
          <w:sz w:val="28"/>
          <w:szCs w:val="28"/>
        </w:rPr>
      </w:pPr>
      <w:r>
        <w:rPr>
          <w:rFonts w:ascii="华文中宋" w:eastAsia="华文中宋" w:hAnsi="华文中宋" w:hint="eastAsia"/>
          <w:b/>
          <w:sz w:val="28"/>
          <w:szCs w:val="28"/>
        </w:rPr>
        <w:t>2023年湖北省普通高等学校招收退役士兵单独招生</w:t>
      </w:r>
    </w:p>
    <w:p w:rsidR="00891B86" w:rsidRDefault="005776E5">
      <w:pPr>
        <w:spacing w:beforeLines="150" w:before="468" w:afterLines="150" w:after="468"/>
        <w:jc w:val="center"/>
        <w:rPr>
          <w:rFonts w:ascii="宋体" w:hAnsi="宋体"/>
          <w:b/>
          <w:color w:val="000000"/>
          <w:sz w:val="44"/>
          <w:szCs w:val="44"/>
        </w:rPr>
      </w:pPr>
      <w:r>
        <w:rPr>
          <w:rFonts w:ascii="华文中宋" w:eastAsia="华文中宋" w:hAnsi="华文中宋" w:hint="eastAsia"/>
          <w:b/>
          <w:sz w:val="44"/>
          <w:szCs w:val="44"/>
        </w:rPr>
        <w:t>新能源汽车</w:t>
      </w:r>
      <w:r w:rsidR="007E025B">
        <w:rPr>
          <w:rFonts w:ascii="华文中宋" w:eastAsia="华文中宋" w:hAnsi="华文中宋" w:hint="eastAsia"/>
          <w:b/>
          <w:sz w:val="44"/>
          <w:szCs w:val="44"/>
        </w:rPr>
        <w:t>技术</w:t>
      </w:r>
      <w:r w:rsidR="007E025B">
        <w:rPr>
          <w:rFonts w:ascii="华文中宋" w:eastAsia="华文中宋" w:hAnsi="华文中宋"/>
          <w:b/>
          <w:sz w:val="44"/>
          <w:szCs w:val="44"/>
        </w:rPr>
        <w:t>专业</w:t>
      </w:r>
      <w:r w:rsidR="00BF1E72">
        <w:rPr>
          <w:rFonts w:ascii="华文中宋" w:eastAsia="华文中宋" w:hAnsi="华文中宋" w:hint="eastAsia"/>
          <w:b/>
          <w:sz w:val="44"/>
          <w:szCs w:val="44"/>
        </w:rPr>
        <w:t>技能</w:t>
      </w:r>
      <w:r>
        <w:rPr>
          <w:rFonts w:ascii="华文中宋" w:eastAsia="华文中宋" w:hAnsi="华文中宋" w:hint="eastAsia"/>
          <w:b/>
          <w:sz w:val="44"/>
          <w:szCs w:val="44"/>
        </w:rPr>
        <w:t>考试大纲</w:t>
      </w:r>
    </w:p>
    <w:p w:rsidR="00891B86" w:rsidRDefault="005776E5">
      <w:pPr>
        <w:spacing w:beforeLines="150" w:before="468" w:afterLines="150" w:after="468"/>
        <w:jc w:val="center"/>
        <w:rPr>
          <w:rFonts w:ascii="华文中宋" w:eastAsia="华文中宋" w:hAnsi="华文中宋"/>
          <w:b/>
          <w:color w:val="000000"/>
          <w:sz w:val="28"/>
          <w:szCs w:val="28"/>
        </w:rPr>
      </w:pPr>
      <w:r>
        <w:rPr>
          <w:rFonts w:ascii="宋体" w:hAnsi="宋体" w:hint="eastAsia"/>
          <w:b/>
          <w:color w:val="000000"/>
          <w:sz w:val="28"/>
          <w:szCs w:val="28"/>
        </w:rPr>
        <w:t>(</w:t>
      </w:r>
      <w:r>
        <w:rPr>
          <w:rFonts w:ascii="华文中宋" w:eastAsia="华文中宋" w:hAnsi="华文中宋" w:hint="eastAsia"/>
          <w:b/>
          <w:sz w:val="28"/>
          <w:szCs w:val="28"/>
        </w:rPr>
        <w:t>湖北交通职业技术学院制定</w:t>
      </w:r>
      <w:r>
        <w:rPr>
          <w:rFonts w:ascii="宋体" w:hAnsi="宋体" w:hint="eastAsia"/>
          <w:b/>
          <w:color w:val="000000"/>
          <w:sz w:val="28"/>
          <w:szCs w:val="28"/>
        </w:rPr>
        <w:t>)</w:t>
      </w:r>
    </w:p>
    <w:p w:rsidR="00891B86" w:rsidRDefault="005776E5">
      <w:pPr>
        <w:spacing w:beforeLines="50" w:before="156" w:afterLines="50" w:after="156" w:line="520" w:lineRule="exact"/>
        <w:ind w:firstLineChars="200" w:firstLine="562"/>
        <w:outlineLvl w:val="0"/>
        <w:rPr>
          <w:rFonts w:ascii="宋体" w:hAnsi="宋体"/>
          <w:b/>
          <w:color w:val="000000"/>
          <w:sz w:val="28"/>
          <w:szCs w:val="28"/>
        </w:rPr>
      </w:pPr>
      <w:r>
        <w:rPr>
          <w:rFonts w:ascii="宋体" w:hAnsi="宋体"/>
          <w:b/>
          <w:color w:val="000000"/>
          <w:sz w:val="28"/>
          <w:szCs w:val="28"/>
        </w:rPr>
        <w:t>一、考试性质</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2023年湖北交通职业技术学院新能源汽车技术专业招收湖北户籍退役士兵单独招生考试，是</w:t>
      </w:r>
      <w:r w:rsidR="007E025B">
        <w:rPr>
          <w:rFonts w:ascii="仿宋_GB2312" w:eastAsia="仿宋_GB2312" w:hAnsi="宋体" w:hint="eastAsia"/>
          <w:sz w:val="24"/>
          <w:szCs w:val="24"/>
        </w:rPr>
        <w:t>已</w:t>
      </w:r>
      <w:r w:rsidR="007E025B">
        <w:rPr>
          <w:rFonts w:ascii="仿宋_GB2312" w:eastAsia="仿宋_GB2312" w:hAnsi="宋体"/>
          <w:sz w:val="24"/>
          <w:szCs w:val="24"/>
        </w:rPr>
        <w:t>取得湖北省</w:t>
      </w:r>
      <w:r w:rsidR="007E025B">
        <w:rPr>
          <w:rFonts w:ascii="仿宋_GB2312" w:eastAsia="仿宋_GB2312" w:hAnsi="宋体" w:hint="eastAsia"/>
          <w:sz w:val="24"/>
          <w:szCs w:val="24"/>
        </w:rPr>
        <w:t>2023年</w:t>
      </w:r>
      <w:r w:rsidR="007E025B">
        <w:rPr>
          <w:rFonts w:ascii="仿宋_GB2312" w:eastAsia="仿宋_GB2312" w:hAnsi="宋体"/>
          <w:sz w:val="24"/>
          <w:szCs w:val="24"/>
        </w:rPr>
        <w:t>普通高考报名资格的</w:t>
      </w:r>
      <w:r>
        <w:rPr>
          <w:rFonts w:ascii="仿宋_GB2312" w:eastAsia="仿宋_GB2312" w:hAnsi="宋体" w:hint="eastAsia"/>
          <w:sz w:val="24"/>
          <w:szCs w:val="24"/>
        </w:rPr>
        <w:t>湖北户籍退役士兵</w:t>
      </w:r>
      <w:r w:rsidR="007E025B">
        <w:rPr>
          <w:rFonts w:ascii="仿宋_GB2312" w:eastAsia="仿宋_GB2312" w:hAnsi="宋体" w:hint="eastAsia"/>
          <w:sz w:val="24"/>
          <w:szCs w:val="24"/>
        </w:rPr>
        <w:t>考生</w:t>
      </w:r>
      <w:r>
        <w:rPr>
          <w:rFonts w:ascii="仿宋_GB2312" w:eastAsia="仿宋_GB2312" w:hAnsi="宋体" w:hint="eastAsia"/>
          <w:sz w:val="24"/>
          <w:szCs w:val="24"/>
        </w:rPr>
        <w:t>参加的选拔性考试。</w:t>
      </w:r>
    </w:p>
    <w:p w:rsidR="00891B86" w:rsidRDefault="005776E5">
      <w:pPr>
        <w:spacing w:beforeLines="50" w:before="156" w:afterLines="50" w:after="156" w:line="520" w:lineRule="exact"/>
        <w:ind w:firstLineChars="200" w:firstLine="562"/>
        <w:outlineLvl w:val="0"/>
        <w:rPr>
          <w:rFonts w:ascii="宋体" w:hAnsi="宋体"/>
          <w:b/>
          <w:color w:val="000000"/>
          <w:sz w:val="28"/>
          <w:szCs w:val="28"/>
        </w:rPr>
      </w:pPr>
      <w:r>
        <w:rPr>
          <w:rFonts w:ascii="宋体" w:hAnsi="宋体"/>
          <w:b/>
          <w:color w:val="000000"/>
          <w:sz w:val="28"/>
          <w:szCs w:val="28"/>
        </w:rPr>
        <w:t>二、</w:t>
      </w:r>
      <w:r>
        <w:rPr>
          <w:rFonts w:ascii="宋体" w:hAnsi="宋体" w:hint="eastAsia"/>
          <w:b/>
          <w:color w:val="000000"/>
          <w:sz w:val="28"/>
          <w:szCs w:val="28"/>
        </w:rPr>
        <w:t>考试依据</w:t>
      </w:r>
      <w:r>
        <w:rPr>
          <w:rFonts w:ascii="宋体" w:hAnsi="宋体"/>
          <w:b/>
          <w:color w:val="000000"/>
          <w:sz w:val="28"/>
          <w:szCs w:val="28"/>
        </w:rPr>
        <w:t xml:space="preserve"> </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一）依据《湖北省人民政府关于加快发展现代职业教育的决定》（鄂政发〔2014〕51号）和《湖北省深化考试招生制度改革实施方案》（鄂政发〔2016〕16号）等文件精神，对获得高中阶段学校毕业证书的退役士兵采取单列计划、单独考试、单独录取的办法。</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（二）参照《湖北省退役军人职业技能培训管理办法（试行）》（鄂退役军人发〔2020〕61号）、《湖北省退役士兵职业教育和技能培训工作管理办法》（鄂民政</w:t>
      </w:r>
      <w:proofErr w:type="gramStart"/>
      <w:r>
        <w:rPr>
          <w:rFonts w:ascii="仿宋_GB2312" w:eastAsia="仿宋_GB2312" w:hAnsi="宋体" w:hint="eastAsia"/>
          <w:sz w:val="24"/>
          <w:szCs w:val="24"/>
        </w:rPr>
        <w:t>规</w:t>
      </w:r>
      <w:proofErr w:type="gramEnd"/>
      <w:r>
        <w:rPr>
          <w:rFonts w:ascii="仿宋_GB2312" w:eastAsia="仿宋_GB2312" w:hAnsi="宋体" w:hint="eastAsia"/>
          <w:sz w:val="24"/>
          <w:szCs w:val="24"/>
        </w:rPr>
        <w:t>〔2012〕6号）。</w:t>
      </w:r>
    </w:p>
    <w:p w:rsidR="00891B86" w:rsidRDefault="005776E5">
      <w:pPr>
        <w:spacing w:beforeLines="50" w:before="156" w:afterLines="50" w:after="156" w:line="520" w:lineRule="exact"/>
        <w:ind w:firstLineChars="200" w:firstLine="562"/>
        <w:outlineLvl w:val="0"/>
        <w:rPr>
          <w:rFonts w:ascii="宋体" w:hAnsi="宋体"/>
          <w:b/>
          <w:color w:val="000000"/>
          <w:sz w:val="28"/>
          <w:szCs w:val="28"/>
        </w:rPr>
      </w:pPr>
      <w:r>
        <w:rPr>
          <w:rFonts w:ascii="宋体" w:hAnsi="宋体" w:hint="eastAsia"/>
          <w:b/>
          <w:color w:val="000000"/>
          <w:sz w:val="28"/>
          <w:szCs w:val="28"/>
        </w:rPr>
        <w:t>三、</w:t>
      </w:r>
      <w:r>
        <w:rPr>
          <w:rFonts w:ascii="宋体" w:hAnsi="宋体"/>
          <w:b/>
          <w:color w:val="000000"/>
          <w:sz w:val="28"/>
          <w:szCs w:val="28"/>
        </w:rPr>
        <w:t>考试</w:t>
      </w:r>
      <w:r>
        <w:rPr>
          <w:rFonts w:ascii="宋体" w:hAnsi="宋体" w:hint="eastAsia"/>
          <w:b/>
          <w:color w:val="000000"/>
          <w:sz w:val="28"/>
          <w:szCs w:val="28"/>
        </w:rPr>
        <w:t>方法</w:t>
      </w:r>
    </w:p>
    <w:p w:rsidR="00891B86" w:rsidRDefault="007E025B">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本</w:t>
      </w:r>
      <w:r>
        <w:rPr>
          <w:rFonts w:ascii="仿宋_GB2312" w:eastAsia="仿宋_GB2312" w:hAnsi="宋体"/>
          <w:sz w:val="24"/>
          <w:szCs w:val="24"/>
        </w:rPr>
        <w:t>专业</w:t>
      </w:r>
      <w:r w:rsidR="00585E4D">
        <w:rPr>
          <w:rFonts w:ascii="仿宋_GB2312" w:eastAsia="仿宋_GB2312" w:hAnsi="宋体"/>
          <w:sz w:val="24"/>
          <w:szCs w:val="24"/>
        </w:rPr>
        <w:t>免试</w:t>
      </w:r>
      <w:r w:rsidR="00295D9F">
        <w:rPr>
          <w:rFonts w:ascii="仿宋_GB2312" w:eastAsia="仿宋_GB2312" w:hAnsi="宋体" w:hint="eastAsia"/>
          <w:sz w:val="24"/>
          <w:szCs w:val="24"/>
        </w:rPr>
        <w:t>文化</w:t>
      </w:r>
      <w:r w:rsidR="00295D9F">
        <w:rPr>
          <w:rFonts w:ascii="仿宋_GB2312" w:eastAsia="仿宋_GB2312" w:hAnsi="宋体"/>
          <w:sz w:val="24"/>
          <w:szCs w:val="24"/>
        </w:rPr>
        <w:t>素质</w:t>
      </w:r>
      <w:r w:rsidR="00295D9F">
        <w:rPr>
          <w:rFonts w:ascii="仿宋_GB2312" w:eastAsia="仿宋_GB2312" w:hAnsi="宋体" w:hint="eastAsia"/>
          <w:sz w:val="24"/>
          <w:szCs w:val="24"/>
        </w:rPr>
        <w:t>，</w:t>
      </w:r>
      <w:r w:rsidR="00295D9F">
        <w:rPr>
          <w:rFonts w:ascii="仿宋_GB2312" w:eastAsia="仿宋_GB2312" w:hAnsi="宋体"/>
          <w:sz w:val="24"/>
          <w:szCs w:val="24"/>
        </w:rPr>
        <w:t>只</w:t>
      </w:r>
      <w:r w:rsidR="00295D9F">
        <w:rPr>
          <w:rFonts w:ascii="仿宋_GB2312" w:eastAsia="仿宋_GB2312" w:hAnsi="宋体" w:hint="eastAsia"/>
          <w:sz w:val="24"/>
          <w:szCs w:val="24"/>
        </w:rPr>
        <w:t>参加</w:t>
      </w:r>
      <w:r w:rsidR="005776E5">
        <w:rPr>
          <w:rFonts w:ascii="仿宋_GB2312" w:eastAsia="仿宋_GB2312" w:hAnsi="宋体" w:hint="eastAsia"/>
          <w:sz w:val="24"/>
          <w:szCs w:val="24"/>
        </w:rPr>
        <w:t>职业</w:t>
      </w:r>
      <w:r>
        <w:rPr>
          <w:rFonts w:ascii="仿宋_GB2312" w:eastAsia="仿宋_GB2312" w:hAnsi="宋体" w:hint="eastAsia"/>
          <w:sz w:val="24"/>
          <w:szCs w:val="24"/>
        </w:rPr>
        <w:t>技能</w:t>
      </w:r>
      <w:r w:rsidR="005776E5">
        <w:rPr>
          <w:rFonts w:ascii="仿宋_GB2312" w:eastAsia="仿宋_GB2312" w:hAnsi="宋体" w:hint="eastAsia"/>
          <w:sz w:val="24"/>
          <w:szCs w:val="24"/>
        </w:rPr>
        <w:t>测试</w:t>
      </w:r>
      <w:r>
        <w:rPr>
          <w:rFonts w:ascii="仿宋_GB2312" w:eastAsia="仿宋_GB2312" w:hAnsi="宋体"/>
          <w:sz w:val="24"/>
          <w:szCs w:val="24"/>
        </w:rPr>
        <w:t>。</w:t>
      </w:r>
      <w:r w:rsidR="00295D9F">
        <w:rPr>
          <w:rFonts w:ascii="仿宋_GB2312" w:eastAsia="仿宋_GB2312" w:hAnsi="宋体" w:hint="eastAsia"/>
          <w:sz w:val="24"/>
          <w:szCs w:val="24"/>
        </w:rPr>
        <w:t>职业技能测试为</w:t>
      </w:r>
      <w:r w:rsidR="005776E5">
        <w:rPr>
          <w:rFonts w:ascii="仿宋_GB2312" w:eastAsia="仿宋_GB2312" w:hAnsi="宋体" w:hint="eastAsia"/>
          <w:sz w:val="24"/>
          <w:szCs w:val="24"/>
        </w:rPr>
        <w:t>笔试，</w:t>
      </w:r>
      <w:r w:rsidR="00295D9F">
        <w:rPr>
          <w:rFonts w:ascii="仿宋_GB2312" w:eastAsia="仿宋_GB2312" w:hAnsi="宋体" w:hint="eastAsia"/>
          <w:sz w:val="24"/>
          <w:szCs w:val="24"/>
        </w:rPr>
        <w:t>内容</w:t>
      </w:r>
      <w:r w:rsidR="00295D9F">
        <w:rPr>
          <w:rFonts w:ascii="仿宋_GB2312" w:eastAsia="仿宋_GB2312" w:hAnsi="宋体"/>
          <w:sz w:val="24"/>
          <w:szCs w:val="24"/>
        </w:rPr>
        <w:t>为职业适应性测试，</w:t>
      </w:r>
      <w:r w:rsidR="005776E5">
        <w:rPr>
          <w:rFonts w:ascii="仿宋_GB2312" w:eastAsia="仿宋_GB2312" w:hAnsi="宋体" w:hint="eastAsia"/>
          <w:sz w:val="24"/>
          <w:szCs w:val="24"/>
        </w:rPr>
        <w:t>总分为200分，考试时</w:t>
      </w:r>
      <w:r w:rsidR="00295D9F">
        <w:rPr>
          <w:rFonts w:ascii="仿宋_GB2312" w:eastAsia="仿宋_GB2312" w:hAnsi="宋体" w:hint="eastAsia"/>
          <w:sz w:val="24"/>
          <w:szCs w:val="24"/>
        </w:rPr>
        <w:t>长</w:t>
      </w:r>
      <w:r w:rsidR="00295D9F">
        <w:rPr>
          <w:rFonts w:ascii="仿宋_GB2312" w:eastAsia="仿宋_GB2312" w:hAnsi="宋体"/>
          <w:sz w:val="24"/>
          <w:szCs w:val="24"/>
        </w:rPr>
        <w:t>10</w:t>
      </w:r>
      <w:r w:rsidR="005776E5">
        <w:rPr>
          <w:rFonts w:ascii="仿宋_GB2312" w:eastAsia="仿宋_GB2312" w:hAnsi="宋体" w:hint="eastAsia"/>
          <w:sz w:val="24"/>
          <w:szCs w:val="24"/>
        </w:rPr>
        <w:t>0分钟。</w:t>
      </w:r>
    </w:p>
    <w:p w:rsidR="00891B86" w:rsidRDefault="005776E5">
      <w:pPr>
        <w:spacing w:beforeLines="50" w:before="156" w:afterLines="50" w:after="156" w:line="520" w:lineRule="exact"/>
        <w:ind w:firstLineChars="200" w:firstLine="562"/>
        <w:outlineLvl w:val="0"/>
        <w:rPr>
          <w:rFonts w:ascii="宋体" w:hAnsi="宋体"/>
          <w:b/>
          <w:sz w:val="28"/>
          <w:szCs w:val="28"/>
        </w:rPr>
      </w:pPr>
      <w:r>
        <w:rPr>
          <w:rFonts w:ascii="宋体" w:hAnsi="宋体" w:hint="eastAsia"/>
          <w:b/>
          <w:color w:val="000000"/>
          <w:sz w:val="28"/>
          <w:szCs w:val="28"/>
        </w:rPr>
        <w:t>四、考试内容</w:t>
      </w:r>
      <w:r>
        <w:rPr>
          <w:rFonts w:ascii="宋体" w:hAnsi="宋体" w:hint="eastAsia"/>
          <w:b/>
          <w:sz w:val="28"/>
          <w:szCs w:val="28"/>
        </w:rPr>
        <w:t>与评分办法</w:t>
      </w:r>
      <w:bookmarkStart w:id="0" w:name="_GoBack"/>
      <w:bookmarkEnd w:id="0"/>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（一）考试性质和目标</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职业适应性测试是针对退役士兵而设置的考试科目，以基本素质为基础，根据高职高专院校</w:t>
      </w:r>
      <w:r w:rsidR="00295D9F">
        <w:rPr>
          <w:rFonts w:ascii="仿宋_GB2312" w:eastAsia="仿宋_GB2312" w:hAnsi="宋体" w:hint="eastAsia"/>
          <w:sz w:val="24"/>
          <w:szCs w:val="24"/>
        </w:rPr>
        <w:t>（专业）</w:t>
      </w:r>
      <w:r>
        <w:rPr>
          <w:rFonts w:ascii="仿宋_GB2312" w:eastAsia="仿宋_GB2312" w:hAnsi="宋体" w:hint="eastAsia"/>
          <w:sz w:val="24"/>
          <w:szCs w:val="24"/>
        </w:rPr>
        <w:t>选拔、培养高素质技术技能型人才要求，对报考高职高专院校考生进行的选拔性评价方式。侧重考察考生的思想道德素质、科学素质、人文素质、健康素质、专业认识等内容。其目的是测试考生应知、应会的基本品质、基础知识、基本理论、基本方法以及分析问题、解决</w:t>
      </w:r>
      <w:r w:rsidR="00295D9F">
        <w:rPr>
          <w:rFonts w:ascii="仿宋_GB2312" w:eastAsia="仿宋_GB2312" w:hAnsi="宋体" w:hint="eastAsia"/>
          <w:sz w:val="24"/>
          <w:szCs w:val="24"/>
        </w:rPr>
        <w:t>问题</w:t>
      </w:r>
      <w:r>
        <w:rPr>
          <w:rFonts w:ascii="仿宋_GB2312" w:eastAsia="仿宋_GB2312" w:hAnsi="宋体" w:hint="eastAsia"/>
          <w:sz w:val="24"/>
          <w:szCs w:val="24"/>
        </w:rPr>
        <w:t>的能力，通过职业适应性测试考察考生的综合素质和职业倾向性。</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（二）考试内容和测评要素</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测试内容主要分为专业通识基础、专业知识阅读理解、技能操作、时政知识、职业意识、心理素质和法律法规基础等七个方面。</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专业通识基础：考生学习及将来从事新能源汽车技术专业（职业）所应具备的基本知识，主要包括语文、数学、英语、物理等课程的内容。</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专业知识阅读理解：考生学习新能源汽车技术专业课程所应具备的阅读理解能力，主要包括对新能源汽车结构、新能源汽车政策等专业知识的理解。</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技能操作：考生学习及将来从事新能源汽车技术专业（职业）所应具备的安全意识和操作能力，主要包括对新能源汽车相关工作的程序及安全注意事项的理解。</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时政知识：考生对时政常识的学习和理解。</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职业意识：考生对新能源汽车技术专业(职业）的认知和态度，主要包括考生对新能源汽车技术专业的了解程度、兴趣爱好、职业价值观、职业性格与新能源汽车技术专业（职业）的匹配程度。</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心理素质：考生对心理品质、心理特点、心理行为的学习和理解。</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法律法规基础：考生对与新能源汽车相关的法律法规的了解。</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（三）试卷结构、答题要求及评分办法</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1.试卷结构</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试卷</w:t>
      </w:r>
      <w:r w:rsidR="00295D9F">
        <w:rPr>
          <w:rFonts w:ascii="仿宋_GB2312" w:eastAsia="仿宋_GB2312" w:hAnsi="宋体" w:hint="eastAsia"/>
          <w:sz w:val="24"/>
          <w:szCs w:val="24"/>
        </w:rPr>
        <w:t>题</w:t>
      </w:r>
      <w:r w:rsidR="00295D9F">
        <w:rPr>
          <w:rFonts w:ascii="仿宋_GB2312" w:eastAsia="仿宋_GB2312" w:hAnsi="宋体"/>
          <w:sz w:val="24"/>
          <w:szCs w:val="24"/>
        </w:rPr>
        <w:t>型</w:t>
      </w:r>
      <w:r>
        <w:rPr>
          <w:rFonts w:ascii="仿宋_GB2312" w:eastAsia="仿宋_GB2312" w:hAnsi="宋体" w:hint="eastAsia"/>
          <w:sz w:val="24"/>
          <w:szCs w:val="24"/>
        </w:rPr>
        <w:t>分为单选题、多选题、判断题和简述题。具体分布情况如下表:</w:t>
      </w:r>
    </w:p>
    <w:tbl>
      <w:tblPr>
        <w:tblStyle w:val="a9"/>
        <w:tblW w:w="0" w:type="auto"/>
        <w:jc w:val="center"/>
        <w:tblLayout w:type="fixed"/>
        <w:tblLook w:val="04A0" w:firstRow="1" w:lastRow="0" w:firstColumn="1" w:lastColumn="0" w:noHBand="0" w:noVBand="1"/>
      </w:tblPr>
      <w:tblGrid>
        <w:gridCol w:w="2177"/>
        <w:gridCol w:w="1214"/>
        <w:gridCol w:w="1329"/>
        <w:gridCol w:w="1408"/>
        <w:gridCol w:w="1458"/>
        <w:gridCol w:w="1416"/>
      </w:tblGrid>
      <w:tr w:rsidR="00891B86">
        <w:trPr>
          <w:jc w:val="center"/>
        </w:trPr>
        <w:tc>
          <w:tcPr>
            <w:tcW w:w="2177"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214"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单选</w:t>
            </w:r>
          </w:p>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lastRenderedPageBreak/>
              <w:t>分值/题量</w:t>
            </w:r>
          </w:p>
        </w:tc>
        <w:tc>
          <w:tcPr>
            <w:tcW w:w="1329"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lastRenderedPageBreak/>
              <w:t>多选</w:t>
            </w:r>
          </w:p>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lastRenderedPageBreak/>
              <w:t>分值/题量</w:t>
            </w:r>
          </w:p>
        </w:tc>
        <w:tc>
          <w:tcPr>
            <w:tcW w:w="140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lastRenderedPageBreak/>
              <w:t>判断</w:t>
            </w:r>
          </w:p>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lastRenderedPageBreak/>
              <w:t>分值/题量</w:t>
            </w:r>
          </w:p>
        </w:tc>
        <w:tc>
          <w:tcPr>
            <w:tcW w:w="145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lastRenderedPageBreak/>
              <w:t>简述题</w:t>
            </w:r>
          </w:p>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lastRenderedPageBreak/>
              <w:t>分值/题量</w:t>
            </w:r>
          </w:p>
        </w:tc>
        <w:tc>
          <w:tcPr>
            <w:tcW w:w="1416"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lastRenderedPageBreak/>
              <w:t>分值</w:t>
            </w:r>
          </w:p>
        </w:tc>
      </w:tr>
      <w:tr w:rsidR="00891B86">
        <w:trPr>
          <w:jc w:val="center"/>
        </w:trPr>
        <w:tc>
          <w:tcPr>
            <w:tcW w:w="2177" w:type="dxa"/>
          </w:tcPr>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t>专业通</w:t>
            </w:r>
            <w:proofErr w:type="gramStart"/>
            <w:r>
              <w:rPr>
                <w:rFonts w:ascii="仿宋_GB2312" w:eastAsia="仿宋_GB2312" w:hAnsi="宋体" w:hint="eastAsia"/>
                <w:szCs w:val="21"/>
              </w:rPr>
              <w:t>识基础</w:t>
            </w:r>
            <w:proofErr w:type="gramEnd"/>
          </w:p>
        </w:tc>
        <w:tc>
          <w:tcPr>
            <w:tcW w:w="1214"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12/3</w:t>
            </w:r>
          </w:p>
        </w:tc>
        <w:tc>
          <w:tcPr>
            <w:tcW w:w="1329"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10/2</w:t>
            </w:r>
          </w:p>
        </w:tc>
        <w:tc>
          <w:tcPr>
            <w:tcW w:w="140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8/2</w:t>
            </w:r>
          </w:p>
        </w:tc>
        <w:tc>
          <w:tcPr>
            <w:tcW w:w="145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20/1</w:t>
            </w:r>
          </w:p>
        </w:tc>
        <w:tc>
          <w:tcPr>
            <w:tcW w:w="1416"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50</w:t>
            </w:r>
          </w:p>
        </w:tc>
      </w:tr>
      <w:tr w:rsidR="00891B86">
        <w:trPr>
          <w:jc w:val="center"/>
        </w:trPr>
        <w:tc>
          <w:tcPr>
            <w:tcW w:w="2177" w:type="dxa"/>
          </w:tcPr>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t>专业知识阅读理解</w:t>
            </w:r>
          </w:p>
        </w:tc>
        <w:tc>
          <w:tcPr>
            <w:tcW w:w="1214"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16/4</w:t>
            </w:r>
          </w:p>
        </w:tc>
        <w:tc>
          <w:tcPr>
            <w:tcW w:w="1329"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15/3</w:t>
            </w:r>
          </w:p>
        </w:tc>
        <w:tc>
          <w:tcPr>
            <w:tcW w:w="140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12/3</w:t>
            </w:r>
          </w:p>
        </w:tc>
        <w:tc>
          <w:tcPr>
            <w:tcW w:w="1458"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416"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43</w:t>
            </w:r>
          </w:p>
        </w:tc>
      </w:tr>
      <w:tr w:rsidR="00891B86">
        <w:trPr>
          <w:jc w:val="center"/>
        </w:trPr>
        <w:tc>
          <w:tcPr>
            <w:tcW w:w="2177" w:type="dxa"/>
          </w:tcPr>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t>技能（模拟）操作</w:t>
            </w:r>
          </w:p>
        </w:tc>
        <w:tc>
          <w:tcPr>
            <w:tcW w:w="1214"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329"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10/2</w:t>
            </w:r>
          </w:p>
        </w:tc>
        <w:tc>
          <w:tcPr>
            <w:tcW w:w="140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8/2</w:t>
            </w:r>
          </w:p>
        </w:tc>
        <w:tc>
          <w:tcPr>
            <w:tcW w:w="145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20/1</w:t>
            </w:r>
          </w:p>
        </w:tc>
        <w:tc>
          <w:tcPr>
            <w:tcW w:w="1416"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38</w:t>
            </w:r>
          </w:p>
        </w:tc>
      </w:tr>
      <w:tr w:rsidR="00891B86">
        <w:trPr>
          <w:jc w:val="center"/>
        </w:trPr>
        <w:tc>
          <w:tcPr>
            <w:tcW w:w="2177" w:type="dxa"/>
          </w:tcPr>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t>时政知识</w:t>
            </w:r>
          </w:p>
        </w:tc>
        <w:tc>
          <w:tcPr>
            <w:tcW w:w="1214"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8/2</w:t>
            </w:r>
          </w:p>
        </w:tc>
        <w:tc>
          <w:tcPr>
            <w:tcW w:w="1329"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5/1</w:t>
            </w:r>
          </w:p>
        </w:tc>
        <w:tc>
          <w:tcPr>
            <w:tcW w:w="140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8/2</w:t>
            </w:r>
          </w:p>
        </w:tc>
        <w:tc>
          <w:tcPr>
            <w:tcW w:w="1458"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416"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21</w:t>
            </w:r>
          </w:p>
        </w:tc>
      </w:tr>
      <w:tr w:rsidR="00891B86">
        <w:trPr>
          <w:jc w:val="center"/>
        </w:trPr>
        <w:tc>
          <w:tcPr>
            <w:tcW w:w="2177" w:type="dxa"/>
          </w:tcPr>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t>职业意识</w:t>
            </w:r>
          </w:p>
        </w:tc>
        <w:tc>
          <w:tcPr>
            <w:tcW w:w="1214"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12/3</w:t>
            </w:r>
          </w:p>
        </w:tc>
        <w:tc>
          <w:tcPr>
            <w:tcW w:w="1329"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40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12/3</w:t>
            </w:r>
          </w:p>
        </w:tc>
        <w:tc>
          <w:tcPr>
            <w:tcW w:w="1458"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416"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24</w:t>
            </w:r>
          </w:p>
        </w:tc>
      </w:tr>
      <w:tr w:rsidR="00891B86">
        <w:trPr>
          <w:jc w:val="center"/>
        </w:trPr>
        <w:tc>
          <w:tcPr>
            <w:tcW w:w="2177" w:type="dxa"/>
          </w:tcPr>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t>心理素质</w:t>
            </w:r>
          </w:p>
        </w:tc>
        <w:tc>
          <w:tcPr>
            <w:tcW w:w="1214"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4/1</w:t>
            </w:r>
          </w:p>
        </w:tc>
        <w:tc>
          <w:tcPr>
            <w:tcW w:w="1329"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40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8/2</w:t>
            </w:r>
          </w:p>
        </w:tc>
        <w:tc>
          <w:tcPr>
            <w:tcW w:w="1458"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416"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12</w:t>
            </w:r>
          </w:p>
        </w:tc>
      </w:tr>
      <w:tr w:rsidR="00891B86">
        <w:trPr>
          <w:jc w:val="center"/>
        </w:trPr>
        <w:tc>
          <w:tcPr>
            <w:tcW w:w="2177" w:type="dxa"/>
          </w:tcPr>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t>法律法规基础</w:t>
            </w:r>
          </w:p>
        </w:tc>
        <w:tc>
          <w:tcPr>
            <w:tcW w:w="1214"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8/2</w:t>
            </w:r>
          </w:p>
        </w:tc>
        <w:tc>
          <w:tcPr>
            <w:tcW w:w="1329"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40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4/1</w:t>
            </w:r>
          </w:p>
        </w:tc>
        <w:tc>
          <w:tcPr>
            <w:tcW w:w="1458" w:type="dxa"/>
            <w:vAlign w:val="center"/>
          </w:tcPr>
          <w:p w:rsidR="00891B86" w:rsidRDefault="00891B86">
            <w:pPr>
              <w:adjustRightInd w:val="0"/>
              <w:snapToGrid w:val="0"/>
              <w:spacing w:line="520" w:lineRule="exact"/>
              <w:ind w:firstLineChars="200" w:firstLine="420"/>
              <w:rPr>
                <w:rFonts w:ascii="仿宋_GB2312" w:eastAsia="仿宋_GB2312" w:hAnsi="宋体"/>
                <w:szCs w:val="21"/>
              </w:rPr>
            </w:pPr>
          </w:p>
        </w:tc>
        <w:tc>
          <w:tcPr>
            <w:tcW w:w="1416"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12</w:t>
            </w:r>
          </w:p>
        </w:tc>
      </w:tr>
      <w:tr w:rsidR="00891B86">
        <w:trPr>
          <w:jc w:val="center"/>
        </w:trPr>
        <w:tc>
          <w:tcPr>
            <w:tcW w:w="2177" w:type="dxa"/>
          </w:tcPr>
          <w:p w:rsidR="00891B86" w:rsidRDefault="005776E5">
            <w:pPr>
              <w:adjustRightInd w:val="0"/>
              <w:snapToGrid w:val="0"/>
              <w:spacing w:line="520" w:lineRule="exact"/>
              <w:rPr>
                <w:rFonts w:ascii="仿宋_GB2312" w:eastAsia="仿宋_GB2312" w:hAnsi="宋体"/>
                <w:szCs w:val="21"/>
              </w:rPr>
            </w:pPr>
            <w:r>
              <w:rPr>
                <w:rFonts w:ascii="仿宋_GB2312" w:eastAsia="仿宋_GB2312" w:hAnsi="宋体" w:hint="eastAsia"/>
                <w:szCs w:val="21"/>
              </w:rPr>
              <w:t>合计分值</w:t>
            </w:r>
          </w:p>
        </w:tc>
        <w:tc>
          <w:tcPr>
            <w:tcW w:w="1214"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60</w:t>
            </w:r>
          </w:p>
        </w:tc>
        <w:tc>
          <w:tcPr>
            <w:tcW w:w="1329"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40</w:t>
            </w:r>
          </w:p>
        </w:tc>
        <w:tc>
          <w:tcPr>
            <w:tcW w:w="140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60</w:t>
            </w:r>
          </w:p>
        </w:tc>
        <w:tc>
          <w:tcPr>
            <w:tcW w:w="1458"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40</w:t>
            </w:r>
          </w:p>
        </w:tc>
        <w:tc>
          <w:tcPr>
            <w:tcW w:w="1416" w:type="dxa"/>
            <w:vAlign w:val="center"/>
          </w:tcPr>
          <w:p w:rsidR="00891B86" w:rsidRDefault="005776E5">
            <w:pPr>
              <w:adjustRightInd w:val="0"/>
              <w:snapToGrid w:val="0"/>
              <w:spacing w:line="520" w:lineRule="exact"/>
              <w:ind w:firstLineChars="200" w:firstLine="420"/>
              <w:rPr>
                <w:rFonts w:ascii="仿宋_GB2312" w:eastAsia="仿宋_GB2312" w:hAnsi="宋体"/>
                <w:szCs w:val="21"/>
              </w:rPr>
            </w:pPr>
            <w:r>
              <w:rPr>
                <w:rFonts w:ascii="仿宋_GB2312" w:eastAsia="仿宋_GB2312" w:hAnsi="宋体" w:hint="eastAsia"/>
                <w:szCs w:val="21"/>
              </w:rPr>
              <w:t>200</w:t>
            </w:r>
          </w:p>
        </w:tc>
      </w:tr>
    </w:tbl>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2.答题要求及评分办法</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（1）单选题:共15题，每题只有一个正确选项，每小题4分，共60分，根据参考答案评分。</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（2）多选题:共8题，每题有多个正确选项，每小题5分，共40分，根据参考答案评分。</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（3）判断题:共15题，判断正误，每小题4分，共60分，根据参考答案评分。</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（4）简答题:共2题，每道20分，共40分，根据参考答案评分。</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(四）题型示例或考试样卷(详见附件1)</w:t>
      </w:r>
    </w:p>
    <w:p w:rsidR="00891B86" w:rsidRDefault="00891B86">
      <w:pPr>
        <w:adjustRightInd w:val="0"/>
        <w:snapToGrid w:val="0"/>
        <w:spacing w:line="520" w:lineRule="exact"/>
        <w:ind w:firstLineChars="200" w:firstLine="480"/>
        <w:rPr>
          <w:rFonts w:ascii="仿宋_GB2312" w:eastAsia="仿宋_GB2312" w:hAnsi="宋体"/>
          <w:sz w:val="24"/>
          <w:szCs w:val="24"/>
        </w:rPr>
      </w:pPr>
    </w:p>
    <w:p w:rsidR="00891B86" w:rsidRDefault="00891B86">
      <w:pPr>
        <w:adjustRightInd w:val="0"/>
        <w:snapToGrid w:val="0"/>
        <w:spacing w:line="520" w:lineRule="exact"/>
        <w:ind w:firstLineChars="200" w:firstLine="480"/>
        <w:rPr>
          <w:rFonts w:ascii="仿宋_GB2312" w:eastAsia="仿宋_GB2312" w:hAnsi="宋体"/>
          <w:sz w:val="24"/>
          <w:szCs w:val="24"/>
        </w:rPr>
      </w:pPr>
    </w:p>
    <w:p w:rsidR="00891B86" w:rsidRDefault="005776E5">
      <w:pPr>
        <w:adjustRightInd w:val="0"/>
        <w:snapToGrid w:val="0"/>
        <w:spacing w:line="520" w:lineRule="exact"/>
        <w:ind w:firstLineChars="200" w:firstLine="561"/>
        <w:jc w:val="right"/>
        <w:rPr>
          <w:rFonts w:ascii="华文中宋" w:eastAsia="华文中宋" w:hAnsi="华文中宋"/>
          <w:b/>
          <w:color w:val="000000"/>
          <w:sz w:val="28"/>
          <w:szCs w:val="28"/>
        </w:rPr>
      </w:pPr>
      <w:r>
        <w:rPr>
          <w:rFonts w:ascii="华文中宋" w:eastAsia="华文中宋" w:hAnsi="华文中宋" w:hint="eastAsia"/>
          <w:b/>
          <w:color w:val="000000"/>
          <w:sz w:val="28"/>
          <w:szCs w:val="28"/>
        </w:rPr>
        <w:t>湖北交通职业技术学院</w:t>
      </w:r>
    </w:p>
    <w:p w:rsidR="00891B86" w:rsidRDefault="005776E5">
      <w:pPr>
        <w:adjustRightInd w:val="0"/>
        <w:snapToGrid w:val="0"/>
        <w:spacing w:line="520" w:lineRule="exact"/>
        <w:ind w:firstLineChars="200" w:firstLine="562"/>
        <w:jc w:val="right"/>
        <w:rPr>
          <w:rFonts w:ascii="宋体" w:hAnsi="宋体"/>
          <w:color w:val="000000"/>
          <w:sz w:val="24"/>
          <w:szCs w:val="24"/>
        </w:rPr>
      </w:pPr>
      <w:r>
        <w:rPr>
          <w:rFonts w:ascii="宋体" w:hAnsi="宋体" w:hint="eastAsia"/>
          <w:b/>
          <w:sz w:val="28"/>
          <w:szCs w:val="28"/>
        </w:rPr>
        <w:t>二○二三年三月十</w:t>
      </w:r>
      <w:r w:rsidR="00A30CBE">
        <w:rPr>
          <w:rFonts w:ascii="宋体" w:hAnsi="宋体" w:hint="eastAsia"/>
          <w:b/>
          <w:sz w:val="28"/>
          <w:szCs w:val="28"/>
        </w:rPr>
        <w:t>七</w:t>
      </w:r>
      <w:r>
        <w:rPr>
          <w:rFonts w:ascii="宋体" w:hAnsi="宋体" w:hint="eastAsia"/>
          <w:b/>
          <w:sz w:val="28"/>
          <w:szCs w:val="28"/>
        </w:rPr>
        <w:t>日</w:t>
      </w:r>
      <w:r>
        <w:rPr>
          <w:rFonts w:ascii="宋体" w:hAnsi="宋体" w:hint="eastAsia"/>
          <w:color w:val="000000"/>
          <w:sz w:val="24"/>
          <w:szCs w:val="24"/>
        </w:rPr>
        <w:t xml:space="preserve"> </w:t>
      </w:r>
    </w:p>
    <w:p w:rsidR="00295D9F" w:rsidRDefault="00295D9F">
      <w:pPr>
        <w:widowControl/>
        <w:jc w:val="left"/>
        <w:rPr>
          <w:rFonts w:ascii="仿宋_GB2312" w:eastAsia="仿宋_GB2312" w:hAnsi="宋体"/>
          <w:sz w:val="24"/>
          <w:szCs w:val="24"/>
        </w:rPr>
      </w:pPr>
      <w:r>
        <w:rPr>
          <w:rFonts w:ascii="仿宋_GB2312" w:eastAsia="仿宋_GB2312" w:hAnsi="宋体"/>
          <w:sz w:val="24"/>
          <w:szCs w:val="24"/>
        </w:rPr>
        <w:br w:type="page"/>
      </w:r>
    </w:p>
    <w:p w:rsidR="00891B86" w:rsidRDefault="005776E5">
      <w:pPr>
        <w:adjustRightInd w:val="0"/>
        <w:snapToGrid w:val="0"/>
        <w:spacing w:line="520" w:lineRule="exact"/>
        <w:ind w:firstLineChars="200" w:firstLine="482"/>
        <w:rPr>
          <w:rFonts w:ascii="仿宋_GB2312" w:eastAsia="仿宋_GB2312" w:hAnsi="宋体"/>
          <w:b/>
          <w:bCs/>
          <w:sz w:val="24"/>
          <w:szCs w:val="24"/>
        </w:rPr>
      </w:pPr>
      <w:r>
        <w:rPr>
          <w:rFonts w:ascii="仿宋_GB2312" w:eastAsia="仿宋_GB2312" w:hAnsi="宋体" w:hint="eastAsia"/>
          <w:b/>
          <w:bCs/>
          <w:sz w:val="24"/>
          <w:szCs w:val="24"/>
        </w:rPr>
        <w:lastRenderedPageBreak/>
        <w:t>附件1:单招</w:t>
      </w:r>
      <w:r w:rsidR="00295D9F">
        <w:rPr>
          <w:rFonts w:ascii="仿宋_GB2312" w:eastAsia="仿宋_GB2312" w:hAnsi="宋体" w:hint="eastAsia"/>
          <w:b/>
          <w:bCs/>
          <w:sz w:val="24"/>
          <w:szCs w:val="24"/>
        </w:rPr>
        <w:t>考</w:t>
      </w:r>
      <w:proofErr w:type="gramStart"/>
      <w:r w:rsidR="00295D9F">
        <w:rPr>
          <w:rFonts w:ascii="仿宋_GB2312" w:eastAsia="仿宋_GB2312" w:hAnsi="宋体" w:hint="eastAsia"/>
          <w:b/>
          <w:bCs/>
          <w:sz w:val="24"/>
          <w:szCs w:val="24"/>
        </w:rPr>
        <w:t>试</w:t>
      </w:r>
      <w:r>
        <w:rPr>
          <w:rFonts w:ascii="仿宋_GB2312" w:eastAsia="仿宋_GB2312" w:hAnsi="宋体" w:hint="eastAsia"/>
          <w:b/>
          <w:bCs/>
          <w:sz w:val="24"/>
          <w:szCs w:val="24"/>
        </w:rPr>
        <w:t>职业</w:t>
      </w:r>
      <w:proofErr w:type="gramEnd"/>
      <w:r>
        <w:rPr>
          <w:rFonts w:ascii="仿宋_GB2312" w:eastAsia="仿宋_GB2312" w:hAnsi="宋体" w:hint="eastAsia"/>
          <w:b/>
          <w:bCs/>
          <w:sz w:val="24"/>
          <w:szCs w:val="24"/>
        </w:rPr>
        <w:t>适应性测试样题</w:t>
      </w:r>
    </w:p>
    <w:p w:rsidR="00891B86" w:rsidRDefault="005776E5">
      <w:pPr>
        <w:numPr>
          <w:ilvl w:val="0"/>
          <w:numId w:val="1"/>
        </w:num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单选题（请在备选答案中，选择一个你认为正确的答案填写到括号内，请注意，每题有且只有一个正确答案，多选、错选、不选均不得分）</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1.关于科学家的成就，下列说法正确的是：</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A．阿基米德发现了杠杆原理</w:t>
      </w:r>
      <w:r>
        <w:rPr>
          <w:rFonts w:ascii="仿宋_GB2312" w:eastAsia="仿宋_GB2312" w:hAnsi="宋体" w:hint="eastAsia"/>
          <w:sz w:val="24"/>
          <w:szCs w:val="24"/>
        </w:rPr>
        <w:tab/>
        <w:t>B．道尔顿提出了分子说</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C．高斯创立了解析几何</w:t>
      </w:r>
      <w:r>
        <w:rPr>
          <w:rFonts w:ascii="仿宋_GB2312" w:eastAsia="仿宋_GB2312" w:hAnsi="宋体" w:hint="eastAsia"/>
          <w:sz w:val="24"/>
          <w:szCs w:val="24"/>
        </w:rPr>
        <w:tab/>
        <w:t xml:space="preserve">    D．爱迪生发明了炸药</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2.最近，研究人员开发出一种新型锂电池，有望广泛用于笔记本电脑、手机等电子产品。传统的锂电池使用液态电解质，并用一层聚合物薄膜</w:t>
      </w:r>
      <w:proofErr w:type="gramStart"/>
      <w:r>
        <w:rPr>
          <w:rFonts w:ascii="仿宋_GB2312" w:eastAsia="仿宋_GB2312" w:hAnsi="宋体" w:hint="eastAsia"/>
          <w:sz w:val="24"/>
          <w:szCs w:val="24"/>
        </w:rPr>
        <w:t>隔开正</w:t>
      </w:r>
      <w:proofErr w:type="gramEnd"/>
      <w:r>
        <w:rPr>
          <w:rFonts w:ascii="仿宋_GB2312" w:eastAsia="仿宋_GB2312" w:hAnsi="宋体" w:hint="eastAsia"/>
          <w:sz w:val="24"/>
          <w:szCs w:val="24"/>
        </w:rPr>
        <w:t>负极，而在这种新型锂电池中，电池的正负极被融合到一起，制作出一种类似果冻的胶状物。这种胶状物看起来是固态的，但其中70%的成分是液体电解质，可以很好地起到导电作用。新型锂电池功能与传统锂电池相当，突出优点在安全方面。传统锂电池如封装工艺不好，起火和爆炸的风险相对较高，而使用胶状物的新型锂电池相比之下就要安全得多。</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根据这段文字，可以知道：</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A．新型锂电池的胶状物燃点更高所以更安全</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B．传统锂电池不需要聚合物隔膜</w:t>
      </w:r>
      <w:proofErr w:type="gramStart"/>
      <w:r>
        <w:rPr>
          <w:rFonts w:ascii="仿宋_GB2312" w:eastAsia="仿宋_GB2312" w:hAnsi="宋体" w:hint="eastAsia"/>
          <w:sz w:val="24"/>
          <w:szCs w:val="24"/>
        </w:rPr>
        <w:t>隔开正</w:t>
      </w:r>
      <w:proofErr w:type="gramEnd"/>
      <w:r>
        <w:rPr>
          <w:rFonts w:ascii="仿宋_GB2312" w:eastAsia="仿宋_GB2312" w:hAnsi="宋体" w:hint="eastAsia"/>
          <w:sz w:val="24"/>
          <w:szCs w:val="24"/>
        </w:rPr>
        <w:t>负极</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C．新型锂电池已广泛使用于手机等电子产品</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D．两种锂电池的内部结构</w:t>
      </w:r>
      <w:proofErr w:type="gramStart"/>
      <w:r>
        <w:rPr>
          <w:rFonts w:ascii="仿宋_GB2312" w:eastAsia="仿宋_GB2312" w:hAnsi="宋体" w:hint="eastAsia"/>
          <w:sz w:val="24"/>
          <w:szCs w:val="24"/>
        </w:rPr>
        <w:t>相异但</w:t>
      </w:r>
      <w:proofErr w:type="gramEnd"/>
      <w:r>
        <w:rPr>
          <w:rFonts w:ascii="仿宋_GB2312" w:eastAsia="仿宋_GB2312" w:hAnsi="宋体" w:hint="eastAsia"/>
          <w:sz w:val="24"/>
          <w:szCs w:val="24"/>
        </w:rPr>
        <w:t>导电原理相同</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3.抽样是许多定量研究都要涉及的重要环节。开展定量研究时，要力求选择适当的抽样方法来提高抽样精度，</w:t>
      </w:r>
      <w:r>
        <w:rPr>
          <w:rFonts w:ascii="仿宋_GB2312" w:eastAsia="仿宋_GB2312" w:hAnsi="宋体" w:hint="eastAsia"/>
          <w:sz w:val="24"/>
          <w:szCs w:val="24"/>
          <w:u w:val="single"/>
        </w:rPr>
        <w:t xml:space="preserve">      </w:t>
      </w:r>
      <w:r>
        <w:rPr>
          <w:rFonts w:ascii="仿宋_GB2312" w:eastAsia="仿宋_GB2312" w:hAnsi="宋体" w:hint="eastAsia"/>
          <w:sz w:val="24"/>
          <w:szCs w:val="24"/>
        </w:rPr>
        <w:t xml:space="preserve">样本参数与总体参数之间的差异。当前，不同学者与研究机构对同一问题的研究结果 </w:t>
      </w:r>
      <w:r>
        <w:rPr>
          <w:rFonts w:ascii="仿宋_GB2312" w:eastAsia="仿宋_GB2312" w:hAnsi="宋体" w:hint="eastAsia"/>
          <w:sz w:val="24"/>
          <w:szCs w:val="24"/>
          <w:u w:val="single"/>
        </w:rPr>
        <w:t xml:space="preserve">           </w:t>
      </w:r>
      <w:r>
        <w:rPr>
          <w:rFonts w:ascii="仿宋_GB2312" w:eastAsia="仿宋_GB2312" w:hAnsi="宋体" w:hint="eastAsia"/>
          <w:sz w:val="24"/>
          <w:szCs w:val="24"/>
        </w:rPr>
        <w:t>，大多与抽样方法不当有关。</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依次填入划横线部分最恰当的一项是：</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A．减少  各执一端        B．弥补  南辕北辙</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C．缩小  大相径庭        D．控制  大同小异</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4.清晰概念指的是一个概念和其否定之间存在明确的界限，</w:t>
      </w:r>
      <w:proofErr w:type="gramStart"/>
      <w:r>
        <w:rPr>
          <w:rFonts w:ascii="仿宋_GB2312" w:eastAsia="仿宋_GB2312" w:hAnsi="宋体" w:hint="eastAsia"/>
          <w:sz w:val="24"/>
          <w:szCs w:val="24"/>
        </w:rPr>
        <w:t>弗晰</w:t>
      </w:r>
      <w:proofErr w:type="gramEnd"/>
      <w:r>
        <w:rPr>
          <w:rFonts w:ascii="仿宋_GB2312" w:eastAsia="仿宋_GB2312" w:hAnsi="宋体" w:hint="eastAsia"/>
          <w:sz w:val="24"/>
          <w:szCs w:val="24"/>
        </w:rPr>
        <w:t>概念指的是一个概念和其否定之间不存在明确的界限。</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根据上述定义，以下哪项中的概念属于</w:t>
      </w:r>
      <w:proofErr w:type="gramStart"/>
      <w:r>
        <w:rPr>
          <w:rFonts w:ascii="仿宋_GB2312" w:eastAsia="仿宋_GB2312" w:hAnsi="宋体" w:hint="eastAsia"/>
          <w:sz w:val="24"/>
          <w:szCs w:val="24"/>
        </w:rPr>
        <w:t>弗晰</w:t>
      </w:r>
      <w:proofErr w:type="gramEnd"/>
      <w:r>
        <w:rPr>
          <w:rFonts w:ascii="仿宋_GB2312" w:eastAsia="仿宋_GB2312" w:hAnsi="宋体" w:hint="eastAsia"/>
          <w:sz w:val="24"/>
          <w:szCs w:val="24"/>
        </w:rPr>
        <w:t>概念？</w:t>
      </w:r>
    </w:p>
    <w:p w:rsidR="00891B86" w:rsidRDefault="005776E5">
      <w:pPr>
        <w:numPr>
          <w:ilvl w:val="0"/>
          <w:numId w:val="2"/>
        </w:num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 xml:space="preserve">氨基酸  </w:t>
      </w:r>
      <w:r>
        <w:rPr>
          <w:rFonts w:ascii="仿宋_GB2312" w:eastAsia="仿宋_GB2312" w:hAnsi="宋体" w:hint="eastAsia"/>
          <w:sz w:val="24"/>
          <w:szCs w:val="24"/>
        </w:rPr>
        <w:tab/>
        <w:t>B．正多面体    C．导体</w:t>
      </w:r>
      <w:r>
        <w:rPr>
          <w:rFonts w:ascii="仿宋_GB2312" w:eastAsia="仿宋_GB2312" w:hAnsi="宋体" w:hint="eastAsia"/>
          <w:sz w:val="24"/>
          <w:szCs w:val="24"/>
        </w:rPr>
        <w:tab/>
        <w:t xml:space="preserve"> D．整数</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二、多选题（请在备选答案中，选择你认为正确的答案填写到括号内）</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1.公务员法规定，公务员应该回避的亲属关系包括（      ）。</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A.夫妻关系    B.朋友关系   C.三代以内的旁系血亲关系   D.近亲关系</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2.下列权力中，（      ）是知识产权。</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A．著作权    B．专利权    C．肖像权    D．商标权</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3.公文处理的基本原则包括（      ）。</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A．法制原则    B．质量原则    C．保密原则   D．集</w:t>
      </w:r>
      <w:proofErr w:type="gramStart"/>
      <w:r>
        <w:rPr>
          <w:rFonts w:ascii="仿宋_GB2312" w:eastAsia="仿宋_GB2312" w:hAnsi="宋体" w:hint="eastAsia"/>
          <w:sz w:val="24"/>
          <w:szCs w:val="24"/>
        </w:rPr>
        <w:t>中统—制原则</w:t>
      </w:r>
      <w:proofErr w:type="gramEnd"/>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4.以下属于新能源汽车的发展趋势有（       ）。</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 xml:space="preserve">A. 采用混合动力汽车作为过渡产品    B. 燃料电池车成为竞争焦点   </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C. 纯电动车向小型发展              D. 政府政策引导不断加大</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三</w:t>
      </w:r>
      <w:r>
        <w:rPr>
          <w:rFonts w:ascii="仿宋_GB2312" w:eastAsia="仿宋_GB2312" w:hAnsi="宋体"/>
          <w:sz w:val="24"/>
          <w:szCs w:val="24"/>
        </w:rPr>
        <w:t>、判断题</w:t>
      </w:r>
      <w:r>
        <w:rPr>
          <w:rFonts w:ascii="仿宋_GB2312" w:eastAsia="仿宋_GB2312" w:hAnsi="宋体" w:hint="eastAsia"/>
          <w:sz w:val="24"/>
          <w:szCs w:val="24"/>
        </w:rPr>
        <w:t>（</w:t>
      </w:r>
      <w:r>
        <w:rPr>
          <w:rFonts w:ascii="仿宋_GB2312" w:eastAsia="仿宋_GB2312" w:hAnsi="宋体"/>
          <w:sz w:val="24"/>
          <w:szCs w:val="24"/>
        </w:rPr>
        <w:t>正确的打</w:t>
      </w:r>
      <w:r>
        <w:rPr>
          <w:rFonts w:ascii="仿宋_GB2312" w:eastAsia="仿宋_GB2312" w:hAnsi="宋体"/>
          <w:sz w:val="24"/>
          <w:szCs w:val="24"/>
        </w:rPr>
        <w:t>“√”</w:t>
      </w:r>
      <w:r>
        <w:rPr>
          <w:rFonts w:ascii="仿宋_GB2312" w:eastAsia="仿宋_GB2312" w:hAnsi="宋体"/>
          <w:sz w:val="24"/>
          <w:szCs w:val="24"/>
        </w:rPr>
        <w:t>，错误的打</w:t>
      </w:r>
      <w:r>
        <w:rPr>
          <w:rFonts w:ascii="仿宋_GB2312" w:eastAsia="仿宋_GB2312" w:hAnsi="宋体"/>
          <w:sz w:val="24"/>
          <w:szCs w:val="24"/>
        </w:rPr>
        <w:t>“×”</w:t>
      </w:r>
      <w:r>
        <w:rPr>
          <w:rFonts w:ascii="仿宋_GB2312" w:eastAsia="仿宋_GB2312" w:hAnsi="宋体" w:hint="eastAsia"/>
          <w:sz w:val="24"/>
          <w:szCs w:val="24"/>
        </w:rPr>
        <w:t>）</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1.</w:t>
      </w:r>
      <w:r>
        <w:rPr>
          <w:rFonts w:ascii="仿宋_GB2312" w:eastAsia="仿宋_GB2312" w:hAnsi="宋体"/>
          <w:sz w:val="24"/>
          <w:szCs w:val="24"/>
        </w:rPr>
        <w:t>职业道德的提高与个人利益无关。</w:t>
      </w:r>
      <w:r>
        <w:rPr>
          <w:rFonts w:ascii="仿宋_GB2312" w:eastAsia="仿宋_GB2312" w:hAnsi="宋体" w:hint="eastAsia"/>
          <w:sz w:val="24"/>
          <w:szCs w:val="24"/>
        </w:rPr>
        <w:t>（      ）</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2.</w:t>
      </w:r>
      <w:r>
        <w:rPr>
          <w:rFonts w:ascii="仿宋_GB2312" w:eastAsia="仿宋_GB2312" w:hAnsi="宋体"/>
          <w:sz w:val="24"/>
          <w:szCs w:val="24"/>
        </w:rPr>
        <w:t>要做到诚实守信就要按照合同办事。</w:t>
      </w:r>
      <w:r>
        <w:rPr>
          <w:rFonts w:ascii="仿宋_GB2312" w:eastAsia="仿宋_GB2312" w:hAnsi="宋体" w:hint="eastAsia"/>
          <w:sz w:val="24"/>
          <w:szCs w:val="24"/>
        </w:rPr>
        <w:t>（      ）</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3.</w:t>
      </w:r>
      <w:r>
        <w:rPr>
          <w:rFonts w:ascii="仿宋_GB2312" w:eastAsia="仿宋_GB2312" w:hAnsi="宋体"/>
          <w:sz w:val="24"/>
          <w:szCs w:val="24"/>
        </w:rPr>
        <w:t>职业道德的形式因行业不同而有所不同。</w:t>
      </w:r>
      <w:r>
        <w:rPr>
          <w:rFonts w:ascii="仿宋_GB2312" w:eastAsia="仿宋_GB2312" w:hAnsi="宋体" w:hint="eastAsia"/>
          <w:sz w:val="24"/>
          <w:szCs w:val="24"/>
        </w:rPr>
        <w:t>（      ）</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4.最有发展前景的燃气汽车是CNGV。（     ）</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四、简述题（</w:t>
      </w:r>
      <w:r>
        <w:rPr>
          <w:rFonts w:ascii="仿宋_GB2312" w:eastAsia="仿宋_GB2312" w:hAnsi="宋体"/>
          <w:sz w:val="24"/>
          <w:szCs w:val="24"/>
        </w:rPr>
        <w:t>根据自己的理解回答下面的问题</w:t>
      </w:r>
      <w:r>
        <w:rPr>
          <w:rFonts w:ascii="仿宋_GB2312" w:eastAsia="仿宋_GB2312" w:hAnsi="宋体" w:hint="eastAsia"/>
          <w:sz w:val="24"/>
          <w:szCs w:val="24"/>
        </w:rPr>
        <w:t>）</w:t>
      </w:r>
    </w:p>
    <w:p w:rsidR="00891B86" w:rsidRDefault="005776E5">
      <w:pPr>
        <w:adjustRightInd w:val="0"/>
        <w:snapToGrid w:val="0"/>
        <w:spacing w:line="520" w:lineRule="exact"/>
        <w:ind w:firstLineChars="200" w:firstLine="480"/>
        <w:rPr>
          <w:rFonts w:ascii="仿宋_GB2312" w:eastAsia="仿宋_GB2312" w:hAnsi="宋体"/>
          <w:sz w:val="24"/>
          <w:szCs w:val="24"/>
        </w:rPr>
      </w:pPr>
      <w:r>
        <w:rPr>
          <w:rFonts w:ascii="仿宋_GB2312" w:eastAsia="仿宋_GB2312" w:hAnsi="宋体" w:hint="eastAsia"/>
          <w:sz w:val="24"/>
          <w:szCs w:val="24"/>
        </w:rPr>
        <w:t>1.谈谈你对我国新能源汽车产业发展前景的看法。</w:t>
      </w:r>
    </w:p>
    <w:p w:rsidR="00891B86" w:rsidRDefault="00891B86">
      <w:pPr>
        <w:adjustRightInd w:val="0"/>
        <w:snapToGrid w:val="0"/>
        <w:spacing w:line="520" w:lineRule="exact"/>
        <w:ind w:firstLineChars="200" w:firstLine="480"/>
        <w:rPr>
          <w:rFonts w:ascii="仿宋_GB2312" w:eastAsia="仿宋_GB2312" w:hAnsi="宋体"/>
          <w:sz w:val="24"/>
          <w:szCs w:val="24"/>
        </w:rPr>
      </w:pPr>
    </w:p>
    <w:p w:rsidR="00891B86" w:rsidRDefault="00891B86">
      <w:pPr>
        <w:adjustRightInd w:val="0"/>
        <w:snapToGrid w:val="0"/>
        <w:spacing w:line="520" w:lineRule="exact"/>
        <w:ind w:firstLineChars="200" w:firstLine="480"/>
        <w:rPr>
          <w:rFonts w:ascii="华文仿宋" w:eastAsia="华文仿宋" w:hAnsi="华文仿宋"/>
          <w:color w:val="000000"/>
          <w:sz w:val="24"/>
          <w:szCs w:val="24"/>
        </w:rPr>
      </w:pPr>
    </w:p>
    <w:sectPr w:rsidR="00891B86">
      <w:headerReference w:type="default" r:id="rId7"/>
      <w:pgSz w:w="11906" w:h="16838"/>
      <w:pgMar w:top="1701" w:right="1418" w:bottom="1418" w:left="1418" w:header="851" w:footer="992" w:gutter="28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C16" w:rsidRDefault="00607C16">
      <w:r>
        <w:separator/>
      </w:r>
    </w:p>
  </w:endnote>
  <w:endnote w:type="continuationSeparator" w:id="0">
    <w:p w:rsidR="00607C16" w:rsidRDefault="0060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C16" w:rsidRDefault="00607C16">
      <w:r>
        <w:separator/>
      </w:r>
    </w:p>
  </w:footnote>
  <w:footnote w:type="continuationSeparator" w:id="0">
    <w:p w:rsidR="00607C16" w:rsidRDefault="00607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B86" w:rsidRDefault="00891B86">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BFAB0"/>
    <w:multiLevelType w:val="singleLevel"/>
    <w:tmpl w:val="48FBFAB0"/>
    <w:lvl w:ilvl="0">
      <w:start w:val="1"/>
      <w:numFmt w:val="chineseCounting"/>
      <w:suff w:val="nothing"/>
      <w:lvlText w:val="%1、"/>
      <w:lvlJc w:val="left"/>
      <w:rPr>
        <w:rFonts w:hint="eastAsia"/>
      </w:rPr>
    </w:lvl>
  </w:abstractNum>
  <w:abstractNum w:abstractNumId="1" w15:restartNumberingAfterBreak="0">
    <w:nsid w:val="77662E3B"/>
    <w:multiLevelType w:val="singleLevel"/>
    <w:tmpl w:val="77662E3B"/>
    <w:lvl w:ilvl="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ODdiNjNiYjg5MTkxYjFkNTVmMmY0ZjkzYTljMTAifQ=="/>
  </w:docVars>
  <w:rsids>
    <w:rsidRoot w:val="00584723"/>
    <w:rsid w:val="00001588"/>
    <w:rsid w:val="000029E9"/>
    <w:rsid w:val="000064A4"/>
    <w:rsid w:val="00015166"/>
    <w:rsid w:val="00016E66"/>
    <w:rsid w:val="00021C22"/>
    <w:rsid w:val="0002347D"/>
    <w:rsid w:val="00023A63"/>
    <w:rsid w:val="00032B9E"/>
    <w:rsid w:val="00033964"/>
    <w:rsid w:val="00062FBC"/>
    <w:rsid w:val="000727C4"/>
    <w:rsid w:val="000831BA"/>
    <w:rsid w:val="00084158"/>
    <w:rsid w:val="000873A9"/>
    <w:rsid w:val="0009108D"/>
    <w:rsid w:val="0009354C"/>
    <w:rsid w:val="000938CF"/>
    <w:rsid w:val="00095824"/>
    <w:rsid w:val="00095B6A"/>
    <w:rsid w:val="00095D4E"/>
    <w:rsid w:val="00097197"/>
    <w:rsid w:val="000A2384"/>
    <w:rsid w:val="000A704F"/>
    <w:rsid w:val="000B12A1"/>
    <w:rsid w:val="000B784A"/>
    <w:rsid w:val="000C27D4"/>
    <w:rsid w:val="000D3E4A"/>
    <w:rsid w:val="000D6B07"/>
    <w:rsid w:val="000E3557"/>
    <w:rsid w:val="000E5050"/>
    <w:rsid w:val="000E53E4"/>
    <w:rsid w:val="000E5E45"/>
    <w:rsid w:val="000F4C15"/>
    <w:rsid w:val="000F5A05"/>
    <w:rsid w:val="00125251"/>
    <w:rsid w:val="00126559"/>
    <w:rsid w:val="00126866"/>
    <w:rsid w:val="00137BD9"/>
    <w:rsid w:val="0014061F"/>
    <w:rsid w:val="00140EF3"/>
    <w:rsid w:val="00142A06"/>
    <w:rsid w:val="00151439"/>
    <w:rsid w:val="00165522"/>
    <w:rsid w:val="00167B87"/>
    <w:rsid w:val="00171254"/>
    <w:rsid w:val="00174DD9"/>
    <w:rsid w:val="00186E16"/>
    <w:rsid w:val="001A4B80"/>
    <w:rsid w:val="001A7B6A"/>
    <w:rsid w:val="001B0704"/>
    <w:rsid w:val="001C5CA9"/>
    <w:rsid w:val="001C72CB"/>
    <w:rsid w:val="001D028C"/>
    <w:rsid w:val="001D1298"/>
    <w:rsid w:val="001D3071"/>
    <w:rsid w:val="001E218A"/>
    <w:rsid w:val="001E42E0"/>
    <w:rsid w:val="001F129E"/>
    <w:rsid w:val="001F618B"/>
    <w:rsid w:val="0020781B"/>
    <w:rsid w:val="00207A26"/>
    <w:rsid w:val="00207A77"/>
    <w:rsid w:val="002118A0"/>
    <w:rsid w:val="00217574"/>
    <w:rsid w:val="00221A41"/>
    <w:rsid w:val="00223600"/>
    <w:rsid w:val="00224C37"/>
    <w:rsid w:val="0022523C"/>
    <w:rsid w:val="00227823"/>
    <w:rsid w:val="00227903"/>
    <w:rsid w:val="00233D2C"/>
    <w:rsid w:val="00234EB6"/>
    <w:rsid w:val="002406EB"/>
    <w:rsid w:val="002418BC"/>
    <w:rsid w:val="0024766A"/>
    <w:rsid w:val="00251C28"/>
    <w:rsid w:val="002570CE"/>
    <w:rsid w:val="00257A6A"/>
    <w:rsid w:val="00262863"/>
    <w:rsid w:val="00263955"/>
    <w:rsid w:val="00265BEB"/>
    <w:rsid w:val="002748A5"/>
    <w:rsid w:val="00276DBA"/>
    <w:rsid w:val="00292043"/>
    <w:rsid w:val="00295D9F"/>
    <w:rsid w:val="002A37D0"/>
    <w:rsid w:val="002B21DD"/>
    <w:rsid w:val="002C1844"/>
    <w:rsid w:val="002C2ED4"/>
    <w:rsid w:val="002C6516"/>
    <w:rsid w:val="002C796C"/>
    <w:rsid w:val="002C7A19"/>
    <w:rsid w:val="002D34A9"/>
    <w:rsid w:val="002D71C7"/>
    <w:rsid w:val="002F3A9C"/>
    <w:rsid w:val="00302057"/>
    <w:rsid w:val="00312298"/>
    <w:rsid w:val="00312503"/>
    <w:rsid w:val="00320714"/>
    <w:rsid w:val="003229EA"/>
    <w:rsid w:val="00325709"/>
    <w:rsid w:val="0032646A"/>
    <w:rsid w:val="0034192F"/>
    <w:rsid w:val="00343829"/>
    <w:rsid w:val="00354B6C"/>
    <w:rsid w:val="00360D49"/>
    <w:rsid w:val="003637E8"/>
    <w:rsid w:val="00364A7A"/>
    <w:rsid w:val="0037281C"/>
    <w:rsid w:val="00393E6F"/>
    <w:rsid w:val="003962B2"/>
    <w:rsid w:val="003A46CF"/>
    <w:rsid w:val="003B2C70"/>
    <w:rsid w:val="003B2DC8"/>
    <w:rsid w:val="003B32BB"/>
    <w:rsid w:val="003B558C"/>
    <w:rsid w:val="003C1EFC"/>
    <w:rsid w:val="003C35F3"/>
    <w:rsid w:val="003C647C"/>
    <w:rsid w:val="003D1079"/>
    <w:rsid w:val="003D4B57"/>
    <w:rsid w:val="003D76ED"/>
    <w:rsid w:val="003E406F"/>
    <w:rsid w:val="003E5389"/>
    <w:rsid w:val="003F228B"/>
    <w:rsid w:val="004003C3"/>
    <w:rsid w:val="00417D92"/>
    <w:rsid w:val="00426728"/>
    <w:rsid w:val="004305A7"/>
    <w:rsid w:val="00430EC2"/>
    <w:rsid w:val="00433E55"/>
    <w:rsid w:val="00434AB1"/>
    <w:rsid w:val="0044146E"/>
    <w:rsid w:val="00444129"/>
    <w:rsid w:val="00446C37"/>
    <w:rsid w:val="00447A6D"/>
    <w:rsid w:val="00450E28"/>
    <w:rsid w:val="004633D5"/>
    <w:rsid w:val="004665A2"/>
    <w:rsid w:val="00471502"/>
    <w:rsid w:val="00471DDF"/>
    <w:rsid w:val="00472D2F"/>
    <w:rsid w:val="004738CB"/>
    <w:rsid w:val="00474459"/>
    <w:rsid w:val="00476046"/>
    <w:rsid w:val="00482CBD"/>
    <w:rsid w:val="00485FA0"/>
    <w:rsid w:val="004862D1"/>
    <w:rsid w:val="004A1244"/>
    <w:rsid w:val="004A4EA2"/>
    <w:rsid w:val="004B0AA8"/>
    <w:rsid w:val="004C5339"/>
    <w:rsid w:val="004C657B"/>
    <w:rsid w:val="004C720F"/>
    <w:rsid w:val="004C7B39"/>
    <w:rsid w:val="004D3C06"/>
    <w:rsid w:val="004E0C8F"/>
    <w:rsid w:val="004E0D7E"/>
    <w:rsid w:val="004E5E70"/>
    <w:rsid w:val="004E7F58"/>
    <w:rsid w:val="004F4F9E"/>
    <w:rsid w:val="004F6C81"/>
    <w:rsid w:val="00525EEE"/>
    <w:rsid w:val="005312AB"/>
    <w:rsid w:val="00531E8D"/>
    <w:rsid w:val="00541C27"/>
    <w:rsid w:val="00542D63"/>
    <w:rsid w:val="005448F7"/>
    <w:rsid w:val="00544BB6"/>
    <w:rsid w:val="0054730B"/>
    <w:rsid w:val="005544D6"/>
    <w:rsid w:val="00556BDE"/>
    <w:rsid w:val="005572D8"/>
    <w:rsid w:val="00557CB0"/>
    <w:rsid w:val="00557E9E"/>
    <w:rsid w:val="00562A27"/>
    <w:rsid w:val="00571A09"/>
    <w:rsid w:val="005776E5"/>
    <w:rsid w:val="00577B64"/>
    <w:rsid w:val="00580238"/>
    <w:rsid w:val="00584723"/>
    <w:rsid w:val="00585E4D"/>
    <w:rsid w:val="00586CAD"/>
    <w:rsid w:val="00593D39"/>
    <w:rsid w:val="005A0161"/>
    <w:rsid w:val="005B00FD"/>
    <w:rsid w:val="005B435D"/>
    <w:rsid w:val="005B7117"/>
    <w:rsid w:val="005C2221"/>
    <w:rsid w:val="005E54AB"/>
    <w:rsid w:val="005E7C5D"/>
    <w:rsid w:val="005F2341"/>
    <w:rsid w:val="005F6205"/>
    <w:rsid w:val="006028DF"/>
    <w:rsid w:val="00607C16"/>
    <w:rsid w:val="00611ED2"/>
    <w:rsid w:val="0061219B"/>
    <w:rsid w:val="00613392"/>
    <w:rsid w:val="00614A82"/>
    <w:rsid w:val="00617E80"/>
    <w:rsid w:val="00632BD5"/>
    <w:rsid w:val="00641108"/>
    <w:rsid w:val="0064412B"/>
    <w:rsid w:val="00645D31"/>
    <w:rsid w:val="0065577C"/>
    <w:rsid w:val="00660D28"/>
    <w:rsid w:val="006614A9"/>
    <w:rsid w:val="00663927"/>
    <w:rsid w:val="006643F1"/>
    <w:rsid w:val="00664B9B"/>
    <w:rsid w:val="00676528"/>
    <w:rsid w:val="00681154"/>
    <w:rsid w:val="00685E77"/>
    <w:rsid w:val="00694C3C"/>
    <w:rsid w:val="006A17C2"/>
    <w:rsid w:val="006B05D3"/>
    <w:rsid w:val="006B5BF8"/>
    <w:rsid w:val="006B65A3"/>
    <w:rsid w:val="006C4187"/>
    <w:rsid w:val="006D039E"/>
    <w:rsid w:val="006D53E5"/>
    <w:rsid w:val="006E2AFC"/>
    <w:rsid w:val="006E6DC4"/>
    <w:rsid w:val="006F44F5"/>
    <w:rsid w:val="006F602C"/>
    <w:rsid w:val="006F6CF0"/>
    <w:rsid w:val="0070211D"/>
    <w:rsid w:val="00705CAB"/>
    <w:rsid w:val="00710D9B"/>
    <w:rsid w:val="00712431"/>
    <w:rsid w:val="0074113D"/>
    <w:rsid w:val="00744E5B"/>
    <w:rsid w:val="00751442"/>
    <w:rsid w:val="00751A78"/>
    <w:rsid w:val="007538AA"/>
    <w:rsid w:val="0075547C"/>
    <w:rsid w:val="0076505B"/>
    <w:rsid w:val="00765D9D"/>
    <w:rsid w:val="00771C0B"/>
    <w:rsid w:val="00776F36"/>
    <w:rsid w:val="00784CFD"/>
    <w:rsid w:val="0078711A"/>
    <w:rsid w:val="007932E5"/>
    <w:rsid w:val="007A0B0A"/>
    <w:rsid w:val="007A10B2"/>
    <w:rsid w:val="007A1FB6"/>
    <w:rsid w:val="007B25C6"/>
    <w:rsid w:val="007C1FAA"/>
    <w:rsid w:val="007C4BB2"/>
    <w:rsid w:val="007C64A5"/>
    <w:rsid w:val="007C66D1"/>
    <w:rsid w:val="007D3BED"/>
    <w:rsid w:val="007D4F05"/>
    <w:rsid w:val="007E025B"/>
    <w:rsid w:val="007E0B7F"/>
    <w:rsid w:val="007F175D"/>
    <w:rsid w:val="007F4AA4"/>
    <w:rsid w:val="007F79D7"/>
    <w:rsid w:val="007F79DA"/>
    <w:rsid w:val="00812E63"/>
    <w:rsid w:val="008147E1"/>
    <w:rsid w:val="00815F90"/>
    <w:rsid w:val="00816D40"/>
    <w:rsid w:val="008226E9"/>
    <w:rsid w:val="008233D5"/>
    <w:rsid w:val="008259D1"/>
    <w:rsid w:val="00836DDA"/>
    <w:rsid w:val="0083785C"/>
    <w:rsid w:val="008415B3"/>
    <w:rsid w:val="00842319"/>
    <w:rsid w:val="00843300"/>
    <w:rsid w:val="008462D5"/>
    <w:rsid w:val="00847798"/>
    <w:rsid w:val="008645BA"/>
    <w:rsid w:val="00866DAC"/>
    <w:rsid w:val="00872FCC"/>
    <w:rsid w:val="00875923"/>
    <w:rsid w:val="008818D4"/>
    <w:rsid w:val="00884C76"/>
    <w:rsid w:val="008919ED"/>
    <w:rsid w:val="00891B86"/>
    <w:rsid w:val="00892386"/>
    <w:rsid w:val="00895C4C"/>
    <w:rsid w:val="008A3942"/>
    <w:rsid w:val="008B0F7E"/>
    <w:rsid w:val="008B44B3"/>
    <w:rsid w:val="008B6932"/>
    <w:rsid w:val="008C1F0B"/>
    <w:rsid w:val="008C2F77"/>
    <w:rsid w:val="008D6956"/>
    <w:rsid w:val="008F7BB3"/>
    <w:rsid w:val="009128CB"/>
    <w:rsid w:val="00914B69"/>
    <w:rsid w:val="00916DFD"/>
    <w:rsid w:val="00926158"/>
    <w:rsid w:val="00926C7C"/>
    <w:rsid w:val="009349B9"/>
    <w:rsid w:val="0094231D"/>
    <w:rsid w:val="00955602"/>
    <w:rsid w:val="0096213A"/>
    <w:rsid w:val="00963300"/>
    <w:rsid w:val="00963811"/>
    <w:rsid w:val="009705ED"/>
    <w:rsid w:val="00973F0E"/>
    <w:rsid w:val="00973F2B"/>
    <w:rsid w:val="0097447E"/>
    <w:rsid w:val="0097579A"/>
    <w:rsid w:val="009900DE"/>
    <w:rsid w:val="009958DE"/>
    <w:rsid w:val="009A5B43"/>
    <w:rsid w:val="009C394A"/>
    <w:rsid w:val="009C5B6E"/>
    <w:rsid w:val="009D0DBA"/>
    <w:rsid w:val="009D35F0"/>
    <w:rsid w:val="009E7027"/>
    <w:rsid w:val="009F7B0F"/>
    <w:rsid w:val="00A05CCB"/>
    <w:rsid w:val="00A14B5F"/>
    <w:rsid w:val="00A203A9"/>
    <w:rsid w:val="00A217A2"/>
    <w:rsid w:val="00A23B34"/>
    <w:rsid w:val="00A240F7"/>
    <w:rsid w:val="00A27EE7"/>
    <w:rsid w:val="00A30CBE"/>
    <w:rsid w:val="00A37117"/>
    <w:rsid w:val="00A419F3"/>
    <w:rsid w:val="00A50D34"/>
    <w:rsid w:val="00A51879"/>
    <w:rsid w:val="00A605CD"/>
    <w:rsid w:val="00A6478F"/>
    <w:rsid w:val="00A67783"/>
    <w:rsid w:val="00A744D8"/>
    <w:rsid w:val="00A76AC3"/>
    <w:rsid w:val="00A81E88"/>
    <w:rsid w:val="00A877D9"/>
    <w:rsid w:val="00A966EA"/>
    <w:rsid w:val="00AB4E57"/>
    <w:rsid w:val="00AC03B5"/>
    <w:rsid w:val="00AC1992"/>
    <w:rsid w:val="00AC54EB"/>
    <w:rsid w:val="00AC6873"/>
    <w:rsid w:val="00AC7986"/>
    <w:rsid w:val="00AD14D5"/>
    <w:rsid w:val="00AD40A7"/>
    <w:rsid w:val="00AD4194"/>
    <w:rsid w:val="00AE4E2D"/>
    <w:rsid w:val="00AF6D8E"/>
    <w:rsid w:val="00AF75FC"/>
    <w:rsid w:val="00B01CAE"/>
    <w:rsid w:val="00B114DB"/>
    <w:rsid w:val="00B16C7B"/>
    <w:rsid w:val="00B17016"/>
    <w:rsid w:val="00B33720"/>
    <w:rsid w:val="00B33DEC"/>
    <w:rsid w:val="00B354A8"/>
    <w:rsid w:val="00B419DA"/>
    <w:rsid w:val="00B45BF6"/>
    <w:rsid w:val="00B50F72"/>
    <w:rsid w:val="00B55A31"/>
    <w:rsid w:val="00B617CB"/>
    <w:rsid w:val="00B7031E"/>
    <w:rsid w:val="00B7155A"/>
    <w:rsid w:val="00B71E5A"/>
    <w:rsid w:val="00B73943"/>
    <w:rsid w:val="00B80276"/>
    <w:rsid w:val="00B87F86"/>
    <w:rsid w:val="00B94A80"/>
    <w:rsid w:val="00B96E71"/>
    <w:rsid w:val="00BA68C2"/>
    <w:rsid w:val="00BB0C4E"/>
    <w:rsid w:val="00BB6EA6"/>
    <w:rsid w:val="00BC348B"/>
    <w:rsid w:val="00BD4711"/>
    <w:rsid w:val="00BD5DCC"/>
    <w:rsid w:val="00BE0390"/>
    <w:rsid w:val="00BE0B38"/>
    <w:rsid w:val="00BE4BFA"/>
    <w:rsid w:val="00BF1E72"/>
    <w:rsid w:val="00BF65C5"/>
    <w:rsid w:val="00C01140"/>
    <w:rsid w:val="00C025B8"/>
    <w:rsid w:val="00C074D6"/>
    <w:rsid w:val="00C07DF5"/>
    <w:rsid w:val="00C115BC"/>
    <w:rsid w:val="00C22D9A"/>
    <w:rsid w:val="00C22E3E"/>
    <w:rsid w:val="00C23C59"/>
    <w:rsid w:val="00C253CD"/>
    <w:rsid w:val="00C25F0C"/>
    <w:rsid w:val="00C34231"/>
    <w:rsid w:val="00C46ACE"/>
    <w:rsid w:val="00C55853"/>
    <w:rsid w:val="00C729E6"/>
    <w:rsid w:val="00C75935"/>
    <w:rsid w:val="00C77F52"/>
    <w:rsid w:val="00C94B29"/>
    <w:rsid w:val="00C96689"/>
    <w:rsid w:val="00CA1F48"/>
    <w:rsid w:val="00CC7AEC"/>
    <w:rsid w:val="00CD4333"/>
    <w:rsid w:val="00CE4863"/>
    <w:rsid w:val="00CE5BB8"/>
    <w:rsid w:val="00CF01AD"/>
    <w:rsid w:val="00CF2AAA"/>
    <w:rsid w:val="00D05BAD"/>
    <w:rsid w:val="00D0663C"/>
    <w:rsid w:val="00D132C0"/>
    <w:rsid w:val="00D22DE9"/>
    <w:rsid w:val="00D23DFC"/>
    <w:rsid w:val="00D60DE1"/>
    <w:rsid w:val="00D71C9E"/>
    <w:rsid w:val="00D73727"/>
    <w:rsid w:val="00D832B0"/>
    <w:rsid w:val="00D93CD3"/>
    <w:rsid w:val="00DA2D2A"/>
    <w:rsid w:val="00DA6270"/>
    <w:rsid w:val="00DA7959"/>
    <w:rsid w:val="00DB136E"/>
    <w:rsid w:val="00DB4942"/>
    <w:rsid w:val="00DB5820"/>
    <w:rsid w:val="00DB5C1C"/>
    <w:rsid w:val="00DB7A35"/>
    <w:rsid w:val="00DC0000"/>
    <w:rsid w:val="00DC0297"/>
    <w:rsid w:val="00DC2336"/>
    <w:rsid w:val="00DD30BB"/>
    <w:rsid w:val="00DE1B65"/>
    <w:rsid w:val="00DF3094"/>
    <w:rsid w:val="00DF35FD"/>
    <w:rsid w:val="00DF5FF5"/>
    <w:rsid w:val="00E05DC6"/>
    <w:rsid w:val="00E06044"/>
    <w:rsid w:val="00E10247"/>
    <w:rsid w:val="00E170BA"/>
    <w:rsid w:val="00E2543E"/>
    <w:rsid w:val="00E3069E"/>
    <w:rsid w:val="00E410E2"/>
    <w:rsid w:val="00E43951"/>
    <w:rsid w:val="00E44015"/>
    <w:rsid w:val="00E4693C"/>
    <w:rsid w:val="00E52ED5"/>
    <w:rsid w:val="00E73316"/>
    <w:rsid w:val="00E740FD"/>
    <w:rsid w:val="00E7790E"/>
    <w:rsid w:val="00E82C71"/>
    <w:rsid w:val="00E86446"/>
    <w:rsid w:val="00E90D56"/>
    <w:rsid w:val="00EA3A00"/>
    <w:rsid w:val="00EA6A66"/>
    <w:rsid w:val="00EB2466"/>
    <w:rsid w:val="00EC2AED"/>
    <w:rsid w:val="00EC3371"/>
    <w:rsid w:val="00EE0678"/>
    <w:rsid w:val="00EE2C27"/>
    <w:rsid w:val="00EF2E69"/>
    <w:rsid w:val="00F04FA5"/>
    <w:rsid w:val="00F13603"/>
    <w:rsid w:val="00F169D2"/>
    <w:rsid w:val="00F16A93"/>
    <w:rsid w:val="00F21AE2"/>
    <w:rsid w:val="00F238AB"/>
    <w:rsid w:val="00F34D06"/>
    <w:rsid w:val="00F40211"/>
    <w:rsid w:val="00F427EC"/>
    <w:rsid w:val="00F602D0"/>
    <w:rsid w:val="00F7088F"/>
    <w:rsid w:val="00F70B11"/>
    <w:rsid w:val="00F755CF"/>
    <w:rsid w:val="00F876AE"/>
    <w:rsid w:val="00F920FD"/>
    <w:rsid w:val="00F97B35"/>
    <w:rsid w:val="00FA078F"/>
    <w:rsid w:val="00FA18DD"/>
    <w:rsid w:val="00FA72A4"/>
    <w:rsid w:val="00FB0E8F"/>
    <w:rsid w:val="00FB1A08"/>
    <w:rsid w:val="00FC0E6E"/>
    <w:rsid w:val="00FC1B99"/>
    <w:rsid w:val="00FC3592"/>
    <w:rsid w:val="00FC432A"/>
    <w:rsid w:val="00FD1969"/>
    <w:rsid w:val="00FD532B"/>
    <w:rsid w:val="00FD7614"/>
    <w:rsid w:val="00FE4E4D"/>
    <w:rsid w:val="00FE5E52"/>
    <w:rsid w:val="00FF5B1B"/>
    <w:rsid w:val="077613F5"/>
    <w:rsid w:val="0C0E5EF5"/>
    <w:rsid w:val="0C6E462D"/>
    <w:rsid w:val="19C57548"/>
    <w:rsid w:val="23245ADE"/>
    <w:rsid w:val="281F7AC9"/>
    <w:rsid w:val="366534F8"/>
    <w:rsid w:val="45561261"/>
    <w:rsid w:val="4D501BF9"/>
    <w:rsid w:val="4F0C6F13"/>
    <w:rsid w:val="61F37E6F"/>
    <w:rsid w:val="727F0CED"/>
    <w:rsid w:val="74542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D49263-8667-4615-B8EF-247D5432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kern w:val="0"/>
      <w:sz w:val="18"/>
      <w:szCs w:val="18"/>
    </w:rPr>
  </w:style>
  <w:style w:type="paragraph" w:styleId="a4">
    <w:name w:val="Body Text Indent"/>
    <w:basedOn w:val="a"/>
    <w:link w:val="Char0"/>
    <w:pPr>
      <w:spacing w:after="120"/>
      <w:ind w:leftChars="200" w:left="420"/>
    </w:pPr>
    <w:rPr>
      <w:rFonts w:ascii="Times New Roman" w:hAnsi="Times New Roman"/>
      <w:szCs w:val="24"/>
    </w:rPr>
  </w:style>
  <w:style w:type="paragraph" w:styleId="a5">
    <w:name w:val="Plain Text"/>
    <w:basedOn w:val="a"/>
    <w:link w:val="Char1"/>
    <w:qFormat/>
    <w:rPr>
      <w:rFonts w:ascii="宋体" w:hAnsi="Courier New"/>
      <w:szCs w:val="21"/>
    </w:rPr>
  </w:style>
  <w:style w:type="paragraph" w:styleId="a6">
    <w:name w:val="Balloon Text"/>
    <w:basedOn w:val="a"/>
    <w:link w:val="Char2"/>
    <w:uiPriority w:val="99"/>
    <w:semiHidden/>
    <w:unhideWhenUsed/>
    <w:qFormat/>
    <w:rPr>
      <w:kern w:val="0"/>
      <w:sz w:val="18"/>
      <w:szCs w:val="18"/>
    </w:rPr>
  </w:style>
  <w:style w:type="paragraph" w:styleId="a7">
    <w:name w:val="footer"/>
    <w:basedOn w:val="a"/>
    <w:link w:val="Char3"/>
    <w:uiPriority w:val="99"/>
    <w:unhideWhenUsed/>
    <w:qFormat/>
    <w:pPr>
      <w:tabs>
        <w:tab w:val="center" w:pos="4153"/>
        <w:tab w:val="right" w:pos="8306"/>
      </w:tabs>
      <w:snapToGrid w:val="0"/>
      <w:jc w:val="left"/>
    </w:pPr>
    <w:rPr>
      <w:kern w:val="0"/>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kern w:val="0"/>
      <w:sz w:val="18"/>
      <w:szCs w:val="18"/>
    </w:rPr>
  </w:style>
  <w:style w:type="table" w:styleId="a9">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emiHidden/>
  </w:style>
  <w:style w:type="character" w:styleId="ab">
    <w:name w:val="Emphasis"/>
    <w:uiPriority w:val="20"/>
    <w:qFormat/>
    <w:rPr>
      <w:i/>
      <w:iCs/>
    </w:rPr>
  </w:style>
  <w:style w:type="character" w:styleId="ac">
    <w:name w:val="Hyperlink"/>
    <w:uiPriority w:val="99"/>
    <w:semiHidden/>
    <w:unhideWhenUsed/>
    <w:rPr>
      <w:color w:val="2D64B3"/>
      <w:u w:val="none"/>
    </w:rPr>
  </w:style>
  <w:style w:type="character" w:customStyle="1" w:styleId="Char4">
    <w:name w:val="页眉 Char"/>
    <w:link w:val="a8"/>
    <w:uiPriority w:val="99"/>
    <w:qFormat/>
    <w:rPr>
      <w:sz w:val="18"/>
      <w:szCs w:val="18"/>
    </w:rPr>
  </w:style>
  <w:style w:type="character" w:customStyle="1" w:styleId="Char3">
    <w:name w:val="页脚 Char"/>
    <w:link w:val="a7"/>
    <w:uiPriority w:val="99"/>
    <w:qFormat/>
    <w:rPr>
      <w:sz w:val="18"/>
      <w:szCs w:val="18"/>
    </w:rPr>
  </w:style>
  <w:style w:type="character" w:customStyle="1" w:styleId="Char">
    <w:name w:val="文档结构图 Char"/>
    <w:link w:val="a3"/>
    <w:uiPriority w:val="99"/>
    <w:semiHidden/>
    <w:qFormat/>
    <w:rPr>
      <w:rFonts w:ascii="宋体" w:eastAsia="宋体" w:hAnsi="Calibri" w:cs="Times New Roman"/>
      <w:sz w:val="18"/>
      <w:szCs w:val="18"/>
    </w:rPr>
  </w:style>
  <w:style w:type="paragraph" w:customStyle="1" w:styleId="ad">
    <w:name w:val="本文正文"/>
    <w:basedOn w:val="a"/>
    <w:link w:val="Char5"/>
    <w:qFormat/>
    <w:pPr>
      <w:widowControl/>
      <w:spacing w:line="480" w:lineRule="exact"/>
      <w:ind w:firstLineChars="200" w:firstLine="200"/>
      <w:jc w:val="left"/>
    </w:pPr>
    <w:rPr>
      <w:rFonts w:ascii="宋体" w:eastAsia="华文仿宋" w:hAnsi="宋体"/>
      <w:kern w:val="0"/>
      <w:sz w:val="28"/>
      <w:szCs w:val="24"/>
    </w:rPr>
  </w:style>
  <w:style w:type="character" w:customStyle="1" w:styleId="Char5">
    <w:name w:val="本文正文 Char"/>
    <w:link w:val="ad"/>
    <w:qFormat/>
    <w:rPr>
      <w:rFonts w:ascii="宋体" w:eastAsia="华文仿宋" w:hAnsi="宋体" w:cs="宋体"/>
      <w:kern w:val="0"/>
      <w:sz w:val="28"/>
      <w:szCs w:val="24"/>
    </w:rPr>
  </w:style>
  <w:style w:type="character" w:customStyle="1" w:styleId="Char2">
    <w:name w:val="批注框文本 Char"/>
    <w:link w:val="a6"/>
    <w:uiPriority w:val="99"/>
    <w:semiHidden/>
    <w:qFormat/>
    <w:rPr>
      <w:rFonts w:ascii="Calibri" w:eastAsia="宋体" w:hAnsi="Calibri" w:cs="Times New Roman"/>
      <w:sz w:val="18"/>
      <w:szCs w:val="18"/>
    </w:rPr>
  </w:style>
  <w:style w:type="paragraph" w:styleId="ae">
    <w:name w:val="List Paragraph"/>
    <w:basedOn w:val="a"/>
    <w:uiPriority w:val="34"/>
    <w:qFormat/>
    <w:pPr>
      <w:ind w:firstLineChars="200" w:firstLine="420"/>
    </w:pPr>
  </w:style>
  <w:style w:type="paragraph" w:customStyle="1" w:styleId="af">
    <w:name w:val="a"/>
    <w:basedOn w:val="a"/>
    <w:qFormat/>
    <w:pPr>
      <w:widowControl/>
      <w:spacing w:before="100" w:beforeAutospacing="1" w:after="100" w:afterAutospacing="1"/>
      <w:jc w:val="left"/>
    </w:pPr>
    <w:rPr>
      <w:rFonts w:ascii="宋体" w:hAnsi="宋体" w:cs="宋体"/>
      <w:kern w:val="0"/>
      <w:sz w:val="24"/>
      <w:szCs w:val="24"/>
    </w:rPr>
  </w:style>
  <w:style w:type="character" w:customStyle="1" w:styleId="Char0">
    <w:name w:val="正文文本缩进 Char"/>
    <w:link w:val="a4"/>
    <w:qFormat/>
    <w:rPr>
      <w:rFonts w:ascii="Times New Roman" w:hAnsi="Times New Roman"/>
      <w:kern w:val="2"/>
      <w:sz w:val="21"/>
      <w:szCs w:val="24"/>
    </w:rPr>
  </w:style>
  <w:style w:type="character" w:customStyle="1" w:styleId="Char1">
    <w:name w:val="纯文本 Char"/>
    <w:link w:val="a5"/>
    <w:qFormat/>
    <w:rPr>
      <w:rFonts w:ascii="宋体" w:hAnsi="Courier New" w:cs="Courier New"/>
      <w:kern w:val="2"/>
      <w:sz w:val="21"/>
      <w:szCs w:val="21"/>
    </w:rPr>
  </w:style>
  <w:style w:type="character" w:customStyle="1" w:styleId="sekeyword1">
    <w:name w:val="se_keyword1"/>
    <w:qFormat/>
    <w:rPr>
      <w:color w:val="3772C1"/>
      <w:u w:val="none"/>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styleId="af0">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428</Words>
  <Characters>2444</Characters>
  <Application>Microsoft Office Word</Application>
  <DocSecurity>0</DocSecurity>
  <Lines>20</Lines>
  <Paragraphs>5</Paragraphs>
  <ScaleCrop>false</ScaleCrop>
  <Company>道桥系电脑维护协会</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孔德斌/教务处/湖北交通职业技术学院</cp:lastModifiedBy>
  <cp:revision>21</cp:revision>
  <cp:lastPrinted>2013-01-29T06:11:00Z</cp:lastPrinted>
  <dcterms:created xsi:type="dcterms:W3CDTF">2019-01-10T03:19:00Z</dcterms:created>
  <dcterms:modified xsi:type="dcterms:W3CDTF">2023-03-17T06:41:00Z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5583AF4C7B58405EB253BA1C4E05D2B6</vt:lpwstr>
  </property>
</Properties>
</file>